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26CC2">
      <w:pPr>
        <w:spacing w:before="143" w:line="219" w:lineRule="auto"/>
        <w:rPr>
          <w:rFonts w:hint="default" w:ascii="宋体" w:hAnsi="宋体" w:eastAsia="宋体" w:cs="宋体"/>
          <w:b/>
          <w:bCs/>
          <w:spacing w:val="-9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9"/>
          <w:sz w:val="32"/>
          <w:szCs w:val="32"/>
          <w:lang w:val="en-US" w:eastAsia="zh-CN"/>
        </w:rPr>
        <w:t>附件2</w:t>
      </w:r>
    </w:p>
    <w:p w14:paraId="243769C8">
      <w:pPr>
        <w:spacing w:before="143" w:line="219" w:lineRule="auto"/>
        <w:ind w:left="326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9"/>
          <w:sz w:val="44"/>
          <w:szCs w:val="44"/>
        </w:rPr>
        <w:t>申报材料格式</w:t>
      </w:r>
    </w:p>
    <w:p w14:paraId="3E216030">
      <w:pPr>
        <w:spacing w:line="252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9ADC02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5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1.纸型、页面设置。纸张尺寸</w:t>
      </w:r>
      <w:r>
        <w:rPr>
          <w:rFonts w:hint="eastAsia" w:ascii="仿宋_GB2312" w:hAnsi="仿宋_GB2312" w:eastAsia="仿宋_GB2312" w:cs="仿宋_GB2312"/>
          <w:spacing w:val="-6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A4, 页面设置为上、下页边距</w:t>
      </w:r>
    </w:p>
    <w:p w14:paraId="1ACED08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7"/>
          <w:sz w:val="32"/>
          <w:szCs w:val="32"/>
        </w:rPr>
        <w:t>3.5厘米，左、右页边距2.7厘米，行距固定值31磅。</w:t>
      </w:r>
    </w:p>
    <w:p w14:paraId="2F0727F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29" w:firstLine="599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2.标题。使用二号方正小标宋或华文中宋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加粗字体，分一行或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多行居中排布。</w:t>
      </w:r>
    </w:p>
    <w:p w14:paraId="743000F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4" w:firstLine="599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3.正文。汉字使用三号仿宋-</w:t>
      </w:r>
      <w:r>
        <w:rPr>
          <w:rFonts w:hint="eastAsia" w:ascii="仿宋_GB2312" w:hAnsi="仿宋_GB2312" w:eastAsia="仿宋_GB2312" w:cs="仿宋_GB2312"/>
          <w:sz w:val="32"/>
          <w:szCs w:val="32"/>
        </w:rPr>
        <w:t>GB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2312字体，英文、数字使用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Times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New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Roman</w:t>
      </w:r>
      <w:r>
        <w:rPr>
          <w:rFonts w:hint="eastAsia" w:ascii="仿宋_GB2312" w:hAnsi="仿宋_GB2312" w:eastAsia="仿宋_GB2312" w:cs="仿宋_GB2312"/>
          <w:spacing w:val="-4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字体，每个自然段左空两个字符，回行顶格。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文中结构层次序数依次可以用“一、”“(一)”“1.”“</w:t>
      </w: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(1)”标注；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一般第一层用黑体三号、第二层用楷体三号、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第三层和第四层用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仿宋-GB2312三号。</w:t>
      </w:r>
    </w:p>
    <w:p w14:paraId="7ED1D57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23" w:firstLine="599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4.正文包括3个部分。第一部分为基本情况，第二部分为主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要做法，第三部分为成效启示。</w:t>
      </w:r>
    </w:p>
    <w:p w14:paraId="5E59A1B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599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5.页码。用4号半角宋体阿拉伯数字，居中。</w:t>
      </w:r>
    </w:p>
    <w:p w14:paraId="4B3B229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99"/>
        <w:jc w:val="both"/>
        <w:textAlignment w:val="baseline"/>
        <w:sectPr>
          <w:headerReference r:id="rId5" w:type="default"/>
          <w:footerReference r:id="rId6" w:type="default"/>
          <w:pgSz w:w="11900" w:h="16840"/>
          <w:pgMar w:top="2667" w:right="1330" w:bottom="1126" w:left="1489" w:header="2190" w:footer="724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6.图片说明。包含编号、时间、主体、事件等要素，如“1.2025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年1月，中山市市场监管局开展党群连心贺新春慰问活动”。</w:t>
      </w:r>
    </w:p>
    <w:p w14:paraId="59187139">
      <w:bookmarkStart w:id="0" w:name="_GoBack"/>
      <w:bookmarkEnd w:id="0"/>
    </w:p>
    <w:sectPr>
      <w:pgSz w:w="11906" w:h="16838"/>
      <w:pgMar w:top="1701" w:right="1474" w:bottom="2268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C0A840">
    <w:pPr>
      <w:spacing w:line="233" w:lineRule="auto"/>
      <w:ind w:left="8089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5D022">
    <w:pPr>
      <w:spacing w:before="81" w:line="224" w:lineRule="auto"/>
      <w:ind w:left="4"/>
      <w:rPr>
        <w:rFonts w:ascii="黑体" w:hAnsi="黑体" w:eastAsia="黑体" w:cs="黑体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90D31"/>
    <w:rsid w:val="0D990D31"/>
    <w:rsid w:val="7379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2026-03-18T02:53:00Z</dcterms:created>
  <dc:creator>李秋</dc:creator>
  <cp:lastModifiedBy>李秋</cp:lastModifiedBy>
  <dcterms:modified xsi:type="dcterms:W3CDTF">2026-03-18T03:10:25Z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98C43D6D48AA4331BDAAD0ADBDB5048B_11</vt:lpwstr>
  </property>
  <property fmtid="{D5CDD505-2E9C-101B-9397-08002B2CF9AE}" pid="4" name="KSOTemplateDocerSaveRecord">
    <vt:lpwstr>eyJoZGlkIjoiYjhhZjE3MmRkMTBjMWIzMWY1NjE1ZTVkMTkwNTQ5YjkiLCJ1c2VySWQiOiI1MTQ4MDU3MjQifQ==</vt:lpwstr>
  </property>
</Properties>
</file>