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ascii="微软雅黑" w:hAnsi="微软雅黑" w:eastAsia="微软雅黑" w:cs="微软雅黑"/>
          <w:b/>
          <w:color w:val="333333"/>
          <w:sz w:val="30"/>
          <w:szCs w:val="30"/>
        </w:rPr>
      </w:pPr>
      <w:r>
        <w:rPr>
          <w:rFonts w:hint="eastAsia" w:ascii="微软雅黑" w:hAnsi="微软雅黑" w:eastAsia="微软雅黑" w:cs="微软雅黑"/>
          <w:b/>
          <w:color w:val="333333"/>
          <w:sz w:val="30"/>
          <w:szCs w:val="30"/>
        </w:rPr>
        <w:t>通识教育讲座</w:t>
      </w:r>
      <w:r>
        <w:rPr>
          <w:rFonts w:hint="eastAsia" w:ascii="微软雅黑" w:hAnsi="微软雅黑" w:eastAsia="微软雅黑" w:cs="微软雅黑"/>
          <w:b/>
          <w:color w:val="333333"/>
          <w:sz w:val="30"/>
          <w:szCs w:val="30"/>
          <w:lang w:bidi="ar"/>
        </w:rPr>
        <w:t>第168讲：“永远跟党走”百年音乐美学思想</w:t>
      </w:r>
    </w:p>
    <w:p>
      <w:pPr>
        <w:pStyle w:val="6"/>
        <w:widowControl/>
        <w:spacing w:beforeAutospacing="0" w:afterAutospacing="0" w:line="432" w:lineRule="auto"/>
        <w:jc w:val="both"/>
        <w:rPr>
          <w:rStyle w:val="9"/>
          <w:rFonts w:hint="eastAsia" w:ascii="宋体" w:hAnsi="宋体" w:eastAsia="宋体" w:cs="宋体"/>
          <w:b w:val="0"/>
          <w:bCs/>
          <w:color w:val="000000" w:themeColor="text1"/>
        </w:rPr>
      </w:pPr>
      <w:r>
        <w:rPr>
          <w:rStyle w:val="9"/>
          <w:rFonts w:ascii="宋体" w:hAnsi="宋体" w:eastAsia="宋体" w:cs="宋体"/>
          <w:color w:val="000000" w:themeColor="text1"/>
        </w:rPr>
        <w:t>主  题：</w:t>
      </w:r>
      <w:r>
        <w:rPr>
          <w:rStyle w:val="9"/>
          <w:rFonts w:hint="eastAsia" w:ascii="宋体" w:hAnsi="宋体" w:eastAsia="宋体" w:cs="宋体"/>
          <w:b w:val="0"/>
          <w:bCs/>
          <w:color w:val="000000" w:themeColor="text1"/>
        </w:rPr>
        <w:t>“永远跟党走”百年音乐美学思想</w:t>
      </w:r>
    </w:p>
    <w:p>
      <w:pPr>
        <w:pStyle w:val="6"/>
        <w:widowControl/>
        <w:spacing w:beforeAutospacing="0" w:afterAutospacing="0" w:line="432" w:lineRule="auto"/>
        <w:jc w:val="both"/>
        <w:rPr>
          <w:rStyle w:val="9"/>
          <w:rFonts w:hint="eastAsia" w:ascii="宋体" w:hAnsi="宋体" w:eastAsia="宋体" w:cs="宋体"/>
          <w:b w:val="0"/>
          <w:bCs/>
          <w:color w:val="000000" w:themeColor="text1"/>
          <w:lang w:eastAsia="zh-CN"/>
        </w:rPr>
      </w:pPr>
      <w:r>
        <w:rPr>
          <w:rStyle w:val="9"/>
          <w:rFonts w:ascii="宋体" w:hAnsi="宋体" w:eastAsia="宋体" w:cs="宋体"/>
          <w:color w:val="000000" w:themeColor="text1"/>
        </w:rPr>
        <w:t>主讲人：</w:t>
      </w:r>
      <w:r>
        <w:rPr>
          <w:rStyle w:val="9"/>
          <w:rFonts w:hint="eastAsia" w:ascii="宋体" w:hAnsi="宋体" w:eastAsia="宋体" w:cs="宋体"/>
          <w:b w:val="0"/>
          <w:bCs/>
          <w:color w:val="000000" w:themeColor="text1"/>
        </w:rPr>
        <w:t>过安琪 副教授</w:t>
      </w:r>
    </w:p>
    <w:p>
      <w:pPr>
        <w:pStyle w:val="6"/>
        <w:widowControl/>
        <w:spacing w:beforeAutospacing="0" w:afterAutospacing="0" w:line="432" w:lineRule="auto"/>
        <w:jc w:val="both"/>
        <w:rPr>
          <w:rStyle w:val="9"/>
          <w:rFonts w:hint="eastAsia" w:ascii="宋体" w:hAnsi="宋体" w:eastAsia="宋体" w:cs="宋体"/>
          <w:b w:val="0"/>
          <w:bCs/>
          <w:color w:val="000000" w:themeColor="text1"/>
        </w:rPr>
      </w:pPr>
      <w:r>
        <w:rPr>
          <w:rStyle w:val="9"/>
          <w:rFonts w:ascii="宋体" w:hAnsi="宋体" w:eastAsia="宋体" w:cs="宋体"/>
          <w:color w:val="000000" w:themeColor="text1"/>
        </w:rPr>
        <w:t>时  间：</w:t>
      </w:r>
      <w:r>
        <w:rPr>
          <w:rStyle w:val="9"/>
          <w:rFonts w:hint="eastAsia" w:ascii="宋体" w:hAnsi="宋体" w:eastAsia="宋体" w:cs="宋体"/>
          <w:b w:val="0"/>
          <w:bCs/>
          <w:color w:val="000000" w:themeColor="text1"/>
        </w:rPr>
        <w:t>2021年:3月8日（星期一） 19:30～21:30</w:t>
      </w:r>
    </w:p>
    <w:p>
      <w:pPr>
        <w:pStyle w:val="6"/>
        <w:widowControl/>
        <w:spacing w:beforeAutospacing="0" w:afterAutospacing="0" w:line="432" w:lineRule="auto"/>
        <w:jc w:val="both"/>
        <w:rPr>
          <w:rStyle w:val="9"/>
          <w:rFonts w:hint="default" w:ascii="宋体" w:hAnsi="宋体" w:eastAsia="宋体" w:cs="宋体"/>
          <w:b w:val="0"/>
          <w:bCs/>
          <w:color w:val="000000" w:themeColor="text1"/>
        </w:rPr>
      </w:pPr>
      <w:r>
        <w:rPr>
          <w:rStyle w:val="9"/>
          <w:rFonts w:ascii="宋体" w:hAnsi="宋体" w:eastAsia="宋体" w:cs="宋体"/>
          <w:color w:val="000000" w:themeColor="text1"/>
        </w:rPr>
        <w:t>平  台：</w:t>
      </w:r>
      <w:r>
        <w:rPr>
          <w:rStyle w:val="9"/>
          <w:rFonts w:ascii="宋体" w:hAnsi="宋体" w:eastAsia="宋体" w:cs="宋体"/>
          <w:b w:val="0"/>
          <w:bCs/>
          <w:color w:val="000000" w:themeColor="text1"/>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260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ascii="宋体" w:hAnsi="宋体" w:eastAsia="宋体" w:cs="宋体"/>
          <w:color w:val="3F3F3F"/>
          <w:spacing w:val="30"/>
          <w:shd w:val="clear" w:color="auto" w:fill="FFFFFF"/>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ascii="宋体" w:hAnsi="宋体" w:eastAsia="宋体" w:cs="宋体"/>
          <w:color w:val="3F3F3F"/>
          <w:spacing w:val="30"/>
          <w:shd w:val="clear" w:color="auto" w:fill="FFFFFF"/>
        </w:rPr>
      </w:pPr>
      <w:bookmarkStart w:id="0" w:name="_GoBack"/>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bookmarkEnd w:id="0"/>
    </w:p>
    <w:p>
      <w:pPr>
        <w:spacing w:after="240" w:line="360" w:lineRule="auto"/>
        <w:jc w:val="center"/>
        <w:rPr>
          <w:rFonts w:hint="eastAsia" w:cs="宋体" w:asciiTheme="minorEastAsia" w:hAnsiTheme="minorEastAsia" w:eastAsia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24A56"/>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325"/>
    <w:rsid w:val="00FE4652"/>
    <w:rsid w:val="00FE7748"/>
    <w:rsid w:val="00FF0BF0"/>
    <w:rsid w:val="02104B17"/>
    <w:rsid w:val="03407353"/>
    <w:rsid w:val="04570BC0"/>
    <w:rsid w:val="077E40F7"/>
    <w:rsid w:val="078E658F"/>
    <w:rsid w:val="08F91BFC"/>
    <w:rsid w:val="09C061A2"/>
    <w:rsid w:val="0D191A81"/>
    <w:rsid w:val="0F5D1324"/>
    <w:rsid w:val="13354F77"/>
    <w:rsid w:val="141E7D30"/>
    <w:rsid w:val="1E0A21C8"/>
    <w:rsid w:val="1ECD7CD2"/>
    <w:rsid w:val="20EC7FE6"/>
    <w:rsid w:val="241D428B"/>
    <w:rsid w:val="244B5D88"/>
    <w:rsid w:val="270765C7"/>
    <w:rsid w:val="29BD3464"/>
    <w:rsid w:val="29BF7F99"/>
    <w:rsid w:val="301A4683"/>
    <w:rsid w:val="317B7BBE"/>
    <w:rsid w:val="35560420"/>
    <w:rsid w:val="39805E70"/>
    <w:rsid w:val="3DE952C4"/>
    <w:rsid w:val="41403E92"/>
    <w:rsid w:val="423E1914"/>
    <w:rsid w:val="45BE27EE"/>
    <w:rsid w:val="491623C2"/>
    <w:rsid w:val="4C3C294C"/>
    <w:rsid w:val="4CE222D6"/>
    <w:rsid w:val="4D111D48"/>
    <w:rsid w:val="4DD3217E"/>
    <w:rsid w:val="4F6027F3"/>
    <w:rsid w:val="59DB1D59"/>
    <w:rsid w:val="5C5D7D7C"/>
    <w:rsid w:val="5F3171FA"/>
    <w:rsid w:val="62A34D52"/>
    <w:rsid w:val="62F71A70"/>
    <w:rsid w:val="632039D9"/>
    <w:rsid w:val="6390341E"/>
    <w:rsid w:val="654E6675"/>
    <w:rsid w:val="659B68BE"/>
    <w:rsid w:val="67D52FF4"/>
    <w:rsid w:val="6C4E46F4"/>
    <w:rsid w:val="6E972E55"/>
    <w:rsid w:val="6F980B29"/>
    <w:rsid w:val="70FD18F5"/>
    <w:rsid w:val="7D0110A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89</Words>
  <Characters>509</Characters>
  <Lines>4</Lines>
  <Paragraphs>1</Paragraphs>
  <TotalTime>1</TotalTime>
  <ScaleCrop>false</ScaleCrop>
  <LinksUpToDate>false</LinksUpToDate>
  <CharactersWithSpaces>597</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2020-11-12T02:54:00Z</dcterms:created>
  <dc:creator>Thinkpad</dc:creator>
  <cp:lastModifiedBy>gxsd</cp:lastModifiedBy>
  <dcterms:modified xsi:type="dcterms:W3CDTF">2021-03-03T09:08:41Z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