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704D1" w:rsidRDefault="00000000">
      <w:pPr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lang w:bidi="ar"/>
        </w:rPr>
        <w:t>3</w:t>
      </w:r>
    </w:p>
    <w:p w:rsidR="005704D1" w:rsidRDefault="00000000">
      <w:pPr>
        <w:jc w:val="center"/>
        <w:rPr>
          <w:rFonts w:ascii="Times New Roman" w:eastAsia="方正小标宋简体" w:hAnsi="Times New Roman" w:cs="Times New Roman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  <w:lang w:bidi="ar"/>
        </w:rPr>
        <w:t>专家人才库信息汇总表</w:t>
      </w:r>
    </w:p>
    <w:p w:rsidR="005704D1" w:rsidRDefault="0000000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单位（盖章）：</w:t>
      </w:r>
    </w:p>
    <w:tbl>
      <w:tblPr>
        <w:tblStyle w:val="a7"/>
        <w:tblW w:w="14523" w:type="dxa"/>
        <w:tblInd w:w="-250" w:type="dxa"/>
        <w:tblLayout w:type="fixed"/>
        <w:tblLook w:val="04A0" w:firstRow="1" w:lastRow="0" w:firstColumn="1" w:lastColumn="0" w:noHBand="0" w:noVBand="1"/>
      </w:tblPr>
      <w:tblGrid>
        <w:gridCol w:w="454"/>
        <w:gridCol w:w="914"/>
        <w:gridCol w:w="4320"/>
        <w:gridCol w:w="2145"/>
        <w:gridCol w:w="2550"/>
        <w:gridCol w:w="2280"/>
        <w:gridCol w:w="1860"/>
      </w:tblGrid>
      <w:tr w:rsidR="005704D1">
        <w:tc>
          <w:tcPr>
            <w:tcW w:w="454" w:type="dxa"/>
            <w:vAlign w:val="center"/>
          </w:tcPr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序号</w:t>
            </w:r>
          </w:p>
        </w:tc>
        <w:tc>
          <w:tcPr>
            <w:tcW w:w="914" w:type="dxa"/>
            <w:vAlign w:val="center"/>
          </w:tcPr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姓名</w:t>
            </w:r>
          </w:p>
        </w:tc>
        <w:tc>
          <w:tcPr>
            <w:tcW w:w="4320" w:type="dxa"/>
            <w:vAlign w:val="center"/>
          </w:tcPr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人才称号</w:t>
            </w:r>
          </w:p>
        </w:tc>
        <w:tc>
          <w:tcPr>
            <w:tcW w:w="2145" w:type="dxa"/>
            <w:vAlign w:val="center"/>
          </w:tcPr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专业领域</w:t>
            </w:r>
          </w:p>
        </w:tc>
        <w:tc>
          <w:tcPr>
            <w:tcW w:w="2550" w:type="dxa"/>
            <w:vAlign w:val="center"/>
          </w:tcPr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关联产业</w:t>
            </w:r>
          </w:p>
        </w:tc>
        <w:tc>
          <w:tcPr>
            <w:tcW w:w="2280" w:type="dxa"/>
            <w:vAlign w:val="center"/>
          </w:tcPr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人才层次</w:t>
            </w:r>
          </w:p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（</w:t>
            </w:r>
            <w:r>
              <w:rPr>
                <w:rFonts w:ascii="Times New Roman" w:eastAsia="黑体" w:hAnsi="Times New Roman" w:cs="Times New Roman"/>
                <w:sz w:val="24"/>
              </w:rPr>
              <w:t>A</w:t>
            </w:r>
            <w:r>
              <w:rPr>
                <w:rFonts w:ascii="Times New Roman" w:eastAsia="黑体" w:hAnsi="Times New Roman" w:cs="Times New Roman"/>
                <w:sz w:val="24"/>
              </w:rPr>
              <w:t>、</w:t>
            </w:r>
            <w:r>
              <w:rPr>
                <w:rFonts w:ascii="Times New Roman" w:eastAsia="黑体" w:hAnsi="Times New Roman" w:cs="Times New Roman"/>
                <w:sz w:val="24"/>
              </w:rPr>
              <w:t>B</w:t>
            </w:r>
            <w:r>
              <w:rPr>
                <w:rFonts w:ascii="Times New Roman" w:eastAsia="黑体" w:hAnsi="Times New Roman" w:cs="Times New Roman"/>
                <w:sz w:val="24"/>
              </w:rPr>
              <w:t>、</w:t>
            </w:r>
            <w:r>
              <w:rPr>
                <w:rFonts w:ascii="Times New Roman" w:eastAsia="黑体" w:hAnsi="Times New Roman" w:cs="Times New Roman"/>
                <w:sz w:val="24"/>
              </w:rPr>
              <w:t>C</w:t>
            </w:r>
            <w:r>
              <w:rPr>
                <w:rFonts w:ascii="Times New Roman" w:eastAsia="黑体" w:hAnsi="Times New Roman" w:cs="Times New Roman"/>
                <w:sz w:val="24"/>
              </w:rPr>
              <w:t>、</w:t>
            </w:r>
            <w:r>
              <w:rPr>
                <w:rFonts w:ascii="Times New Roman" w:eastAsia="黑体" w:hAnsi="Times New Roman" w:cs="Times New Roman"/>
                <w:sz w:val="24"/>
              </w:rPr>
              <w:t>D</w:t>
            </w:r>
            <w:r>
              <w:rPr>
                <w:rFonts w:ascii="Times New Roman" w:eastAsia="黑体" w:hAnsi="Times New Roman" w:cs="Times New Roman"/>
                <w:sz w:val="24"/>
              </w:rPr>
              <w:t>类）</w:t>
            </w:r>
          </w:p>
        </w:tc>
        <w:tc>
          <w:tcPr>
            <w:tcW w:w="1860" w:type="dxa"/>
            <w:vAlign w:val="center"/>
          </w:tcPr>
          <w:p w:rsidR="005704D1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是否推荐为</w:t>
            </w:r>
            <w:r>
              <w:rPr>
                <w:rFonts w:ascii="Times New Roman" w:eastAsia="黑体" w:hAnsi="Times New Roman" w:cs="Times New Roman"/>
                <w:sz w:val="24"/>
              </w:rPr>
              <w:br/>
            </w:r>
            <w:r>
              <w:rPr>
                <w:rFonts w:ascii="Times New Roman" w:eastAsia="黑体" w:hAnsi="Times New Roman" w:cs="Times New Roman"/>
                <w:sz w:val="24"/>
              </w:rPr>
              <w:t>风采展示专家</w:t>
            </w:r>
          </w:p>
        </w:tc>
      </w:tr>
      <w:tr w:rsidR="005704D1">
        <w:trPr>
          <w:trHeight w:val="567"/>
        </w:trPr>
        <w:tc>
          <w:tcPr>
            <w:tcW w:w="45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1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6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704D1">
        <w:trPr>
          <w:trHeight w:val="567"/>
        </w:trPr>
        <w:tc>
          <w:tcPr>
            <w:tcW w:w="45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1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6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704D1">
        <w:trPr>
          <w:trHeight w:val="567"/>
        </w:trPr>
        <w:tc>
          <w:tcPr>
            <w:tcW w:w="45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1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6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704D1">
        <w:trPr>
          <w:trHeight w:val="567"/>
        </w:trPr>
        <w:tc>
          <w:tcPr>
            <w:tcW w:w="45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1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6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704D1">
        <w:trPr>
          <w:trHeight w:val="567"/>
        </w:trPr>
        <w:tc>
          <w:tcPr>
            <w:tcW w:w="45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1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6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704D1">
        <w:trPr>
          <w:trHeight w:val="567"/>
        </w:trPr>
        <w:tc>
          <w:tcPr>
            <w:tcW w:w="45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14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5704D1" w:rsidRDefault="005704D1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60" w:type="dxa"/>
            <w:vAlign w:val="center"/>
          </w:tcPr>
          <w:p w:rsidR="005704D1" w:rsidRDefault="005704D1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5704D1" w:rsidRDefault="00000000">
      <w:pPr>
        <w:spacing w:line="400" w:lineRule="exact"/>
        <w:rPr>
          <w:rFonts w:ascii="Times New Roman" w:eastAsia="仿宋_GB2312" w:hAnsi="Times New Roman" w:cs="Times New Roman"/>
          <w:sz w:val="28"/>
          <w:szCs w:val="36"/>
        </w:rPr>
      </w:pPr>
      <w:r>
        <w:rPr>
          <w:rFonts w:ascii="Times New Roman" w:eastAsia="仿宋_GB2312" w:hAnsi="Times New Roman" w:cs="Times New Roman"/>
          <w:sz w:val="28"/>
          <w:szCs w:val="36"/>
        </w:rPr>
        <w:t>注：</w:t>
      </w:r>
      <w:r>
        <w:rPr>
          <w:rFonts w:ascii="Times New Roman" w:eastAsia="仿宋_GB2312" w:hAnsi="Times New Roman" w:cs="Times New Roman"/>
          <w:sz w:val="28"/>
          <w:szCs w:val="36"/>
        </w:rPr>
        <w:t>1.</w:t>
      </w:r>
      <w:r>
        <w:rPr>
          <w:rFonts w:ascii="Times New Roman" w:eastAsia="仿宋_GB2312" w:hAnsi="Times New Roman" w:cs="Times New Roman"/>
          <w:sz w:val="28"/>
          <w:szCs w:val="36"/>
        </w:rPr>
        <w:t>各单位须做好排序</w:t>
      </w:r>
      <w:r>
        <w:rPr>
          <w:rFonts w:ascii="Times New Roman" w:eastAsia="仿宋_GB2312" w:hAnsi="Times New Roman" w:cs="Times New Roman" w:hint="eastAsia"/>
          <w:sz w:val="28"/>
          <w:szCs w:val="36"/>
        </w:rPr>
        <w:t>；</w:t>
      </w:r>
    </w:p>
    <w:p w:rsidR="005704D1" w:rsidRDefault="00000000">
      <w:pPr>
        <w:spacing w:line="4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2.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人才层次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参照《广西壮族自治区高层次人才认定参考目录（</w:t>
      </w:r>
      <w:r>
        <w:rPr>
          <w:rFonts w:ascii="Times New Roman" w:eastAsia="仿宋_GB2312" w:hAnsi="Times New Roman" w:cs="Times New Roman"/>
          <w:sz w:val="28"/>
          <w:szCs w:val="28"/>
        </w:rPr>
        <w:t>2023</w:t>
      </w:r>
      <w:r>
        <w:rPr>
          <w:rFonts w:ascii="Times New Roman" w:eastAsia="仿宋_GB2312" w:hAnsi="Times New Roman" w:cs="Times New Roman"/>
          <w:sz w:val="28"/>
          <w:szCs w:val="28"/>
        </w:rPr>
        <w:t>年）》填写。</w:t>
      </w:r>
    </w:p>
    <w:p w:rsidR="005704D1" w:rsidRDefault="005704D1">
      <w:pPr>
        <w:pStyle w:val="-1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5704D1" w:rsidRDefault="005704D1">
      <w:pPr>
        <w:rPr>
          <w:rFonts w:ascii="宋体" w:eastAsia="宋体" w:hAnsi="宋体" w:cs="宋体" w:hint="eastAsia"/>
          <w:sz w:val="24"/>
        </w:rPr>
      </w:pPr>
    </w:p>
    <w:sectPr w:rsidR="005704D1">
      <w:headerReference w:type="default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14F1C" w:rsidRDefault="00514F1C">
      <w:r>
        <w:separator/>
      </w:r>
    </w:p>
  </w:endnote>
  <w:endnote w:type="continuationSeparator" w:id="0">
    <w:p w:rsidR="00514F1C" w:rsidRDefault="00514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FF45E07-A8E9-4CFB-A62E-D066C5BE8782}"/>
    <w:embedBold r:id="rId2" w:fontKey="{20CB34BB-7D77-456B-A3BA-BB6C80447349}"/>
    <w:embedItalic r:id="rId3" w:fontKey="{86D0FD08-9CE7-43D3-8F3B-E5B2406036B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AC170148-F372-45B5-B96F-F9D04CACE00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174DC46F-CAEE-47F9-A9A0-58997B59B8A4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38D317B2-49B2-40DE-B561-4188063A8F4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7" w:fontKey="{E85B986F-B17C-43A9-9BA3-8A13BD2E2AEC}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  <w:embedRegular r:id="rId8" w:fontKey="{0923DF83-930E-46AC-AA32-A28E62BD489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F4E87689-5351-4E82-9E8E-DB00F27AF5E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0" w:fontKey="{7E36BE61-39C3-4094-A7A7-568F6A8BF0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704D1" w:rsidRDefault="00000000">
    <w:pPr>
      <w:pStyle w:val="a4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704D1" w:rsidRDefault="00000000">
                          <w:pPr>
                            <w:pStyle w:val="a4"/>
                            <w:rPr>
                              <w:rStyle w:val="a9"/>
                              <w:rFonts w:ascii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:rsidR="005704D1" w:rsidRDefault="00000000">
                    <w:pPr>
                      <w:pStyle w:val="a4"/>
                      <w:rPr>
                        <w:rStyle w:val="a9"/>
                        <w:rFonts w:ascii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9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14F1C" w:rsidRDefault="00514F1C">
      <w:r>
        <w:separator/>
      </w:r>
    </w:p>
  </w:footnote>
  <w:footnote w:type="continuationSeparator" w:id="0">
    <w:p w:rsidR="00514F1C" w:rsidRDefault="00514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704D1" w:rsidRDefault="005704D1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D4C99"/>
    <w:multiLevelType w:val="singleLevel"/>
    <w:tmpl w:val="5ACD4C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8ACFF82"/>
    <w:multiLevelType w:val="singleLevel"/>
    <w:tmpl w:val="68ACFF82"/>
    <w:lvl w:ilvl="0">
      <w:start w:val="1"/>
      <w:numFmt w:val="chineseCounting"/>
      <w:suff w:val="nothing"/>
      <w:lvlText w:val="%1、"/>
      <w:lvlJc w:val="left"/>
    </w:lvl>
  </w:abstractNum>
  <w:num w:numId="1" w16cid:durableId="1296184154">
    <w:abstractNumId w:val="0"/>
  </w:num>
  <w:num w:numId="2" w16cid:durableId="1209417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420"/>
  <w:drawingGridHorizontalSpacing w:val="105"/>
  <w:drawingGridVerticalSpacing w:val="313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04D1"/>
    <w:rsid w:val="002C53B0"/>
    <w:rsid w:val="00514F1C"/>
    <w:rsid w:val="005704D1"/>
    <w:rsid w:val="00D63F3F"/>
    <w:rsid w:val="058B4485"/>
    <w:rsid w:val="096505C6"/>
    <w:rsid w:val="0A0976D6"/>
    <w:rsid w:val="0B443CAE"/>
    <w:rsid w:val="0D755882"/>
    <w:rsid w:val="15910BAE"/>
    <w:rsid w:val="17A34B99"/>
    <w:rsid w:val="1E6A6335"/>
    <w:rsid w:val="23D76300"/>
    <w:rsid w:val="240903D4"/>
    <w:rsid w:val="283E203A"/>
    <w:rsid w:val="38C273A9"/>
    <w:rsid w:val="3EE46C8F"/>
    <w:rsid w:val="45233874"/>
    <w:rsid w:val="49252C84"/>
    <w:rsid w:val="4A3200B4"/>
    <w:rsid w:val="4BA40865"/>
    <w:rsid w:val="4C331C1D"/>
    <w:rsid w:val="51B528AD"/>
    <w:rsid w:val="5AF3547F"/>
    <w:rsid w:val="5CCB2031"/>
    <w:rsid w:val="66935628"/>
    <w:rsid w:val="70C812B5"/>
    <w:rsid w:val="777A60B3"/>
    <w:rsid w:val="795760CA"/>
    <w:rsid w:val="7B96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2562AC6-0F28-42C9-A1FB-B256C9E24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590" w:lineRule="exact"/>
      <w:ind w:firstLineChars="200" w:firstLine="420"/>
    </w:pPr>
    <w:rPr>
      <w:rFonts w:ascii="宋体" w:eastAsia="仿宋_GB2312" w:hAnsi="Courier New" w:cs="Courier New"/>
      <w:sz w:val="32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6">
    <w:name w:val="toc 6"/>
    <w:basedOn w:val="a"/>
    <w:next w:val="a"/>
    <w:qFormat/>
    <w:pPr>
      <w:ind w:leftChars="67" w:left="141"/>
    </w:pPr>
    <w:rPr>
      <w:rFonts w:ascii="Times New Roman" w:eastAsia="仿宋_GB2312" w:hAnsi="Times New Roman"/>
      <w:sz w:val="32"/>
      <w:szCs w:val="3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qFormat/>
    <w:rPr>
      <w:color w:val="4D7AD8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b">
    <w:name w:val="Hyperlink"/>
    <w:basedOn w:val="a0"/>
    <w:qFormat/>
    <w:rPr>
      <w:color w:val="4D7AD8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styleId="HTML1">
    <w:name w:val="HTML Keyboard"/>
    <w:basedOn w:val="a0"/>
    <w:qFormat/>
    <w:rPr>
      <w:rFonts w:ascii="Consolas" w:eastAsia="Consolas" w:hAnsi="Consolas" w:cs="Consolas"/>
      <w:sz w:val="21"/>
      <w:szCs w:val="21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-1">
    <w:name w:val="正文-公1"/>
    <w:basedOn w:val="a"/>
    <w:uiPriority w:val="99"/>
    <w:qFormat/>
  </w:style>
  <w:style w:type="character" w:customStyle="1" w:styleId="ant-tree-iconele">
    <w:name w:val="ant-tree-iconele"/>
    <w:basedOn w:val="a0"/>
    <w:qFormat/>
  </w:style>
  <w:style w:type="character" w:customStyle="1" w:styleId="first-child2">
    <w:name w:val="first-child2"/>
    <w:basedOn w:val="a0"/>
    <w:qFormat/>
    <w:rPr>
      <w:color w:val="999999"/>
      <w:sz w:val="33"/>
      <w:szCs w:val="33"/>
    </w:rPr>
  </w:style>
  <w:style w:type="character" w:customStyle="1" w:styleId="first-child3">
    <w:name w:val="first-child3"/>
    <w:basedOn w:val="a0"/>
    <w:qFormat/>
  </w:style>
  <w:style w:type="character" w:customStyle="1" w:styleId="first-child4">
    <w:name w:val="first-child4"/>
    <w:basedOn w:val="a0"/>
    <w:qFormat/>
    <w:rPr>
      <w:sz w:val="13"/>
      <w:szCs w:val="13"/>
    </w:rPr>
  </w:style>
  <w:style w:type="character" w:customStyle="1" w:styleId="button">
    <w:name w:val="button"/>
    <w:basedOn w:val="a0"/>
    <w:qFormat/>
  </w:style>
  <w:style w:type="character" w:customStyle="1" w:styleId="ant-select-tree-iconele">
    <w:name w:val="ant-select-tree-iconele"/>
    <w:basedOn w:val="a0"/>
    <w:qFormat/>
  </w:style>
  <w:style w:type="character" w:customStyle="1" w:styleId="ant-radio">
    <w:name w:val="ant-radio+*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hover21">
    <w:name w:val="hover21"/>
    <w:basedOn w:val="a0"/>
    <w:qFormat/>
    <w:rPr>
      <w:color w:val="009DFF"/>
    </w:rPr>
  </w:style>
  <w:style w:type="character" w:customStyle="1" w:styleId="hover22">
    <w:name w:val="hover22"/>
    <w:basedOn w:val="a0"/>
    <w:qFormat/>
    <w:rPr>
      <w:color w:val="009DFF"/>
    </w:rPr>
  </w:style>
  <w:style w:type="character" w:customStyle="1" w:styleId="ant-tree-switcher5">
    <w:name w:val="ant-tree-switcher5"/>
    <w:basedOn w:val="a0"/>
    <w:qFormat/>
  </w:style>
  <w:style w:type="character" w:customStyle="1" w:styleId="ant-tree-checkbox5">
    <w:name w:val="ant-tree-checkbox5"/>
    <w:basedOn w:val="a0"/>
    <w:qFormat/>
  </w:style>
  <w:style w:type="character" w:customStyle="1" w:styleId="ant-select-tree-switcher">
    <w:name w:val="ant-select-tree-switcher"/>
    <w:basedOn w:val="a0"/>
    <w:qFormat/>
  </w:style>
  <w:style w:type="character" w:customStyle="1" w:styleId="ant-select-tree-checkbox2">
    <w:name w:val="ant-select-tree-checkbox2"/>
    <w:basedOn w:val="a0"/>
    <w:qFormat/>
  </w:style>
  <w:style w:type="character" w:customStyle="1" w:styleId="wea-thumbnails-doc-content-subtitle">
    <w:name w:val="wea-thumbnails-doc-content-subtitle"/>
    <w:basedOn w:val="a0"/>
    <w:qFormat/>
    <w:rPr>
      <w:color w:val="9A9A9A"/>
    </w:rPr>
  </w:style>
  <w:style w:type="character" w:customStyle="1" w:styleId="first-child">
    <w:name w:val="first-child"/>
    <w:basedOn w:val="a0"/>
    <w:qFormat/>
    <w:rPr>
      <w:color w:val="999999"/>
      <w:sz w:val="33"/>
      <w:szCs w:val="33"/>
    </w:rPr>
  </w:style>
  <w:style w:type="character" w:customStyle="1" w:styleId="first-child1">
    <w:name w:val="first-child1"/>
    <w:basedOn w:val="a0"/>
    <w:qFormat/>
  </w:style>
  <w:style w:type="character" w:customStyle="1" w:styleId="ant-tree-checkbox">
    <w:name w:val="ant-tree-checkbox"/>
    <w:basedOn w:val="a0"/>
    <w:qFormat/>
  </w:style>
  <w:style w:type="character" w:customStyle="1" w:styleId="ant-select-tree-checkbox">
    <w:name w:val="ant-select-tree-checkbox"/>
    <w:basedOn w:val="a0"/>
    <w:qFormat/>
  </w:style>
  <w:style w:type="character" w:customStyle="1" w:styleId="ant-tree-switcher">
    <w:name w:val="ant-tree-switcher"/>
    <w:basedOn w:val="a0"/>
    <w:qFormat/>
  </w:style>
  <w:style w:type="character" w:customStyle="1" w:styleId="hover24">
    <w:name w:val="hover24"/>
    <w:basedOn w:val="a0"/>
    <w:qFormat/>
    <w:rPr>
      <w:color w:val="009DFF"/>
    </w:rPr>
  </w:style>
  <w:style w:type="character" w:customStyle="1" w:styleId="hover25">
    <w:name w:val="hover25"/>
    <w:basedOn w:val="a0"/>
    <w:qFormat/>
    <w:rPr>
      <w:color w:val="009DFF"/>
    </w:rPr>
  </w:style>
  <w:style w:type="character" w:customStyle="1" w:styleId="last-child1">
    <w:name w:val="last-child1"/>
    <w:basedOn w:val="a0"/>
    <w:qFormat/>
  </w:style>
  <w:style w:type="character" w:customStyle="1" w:styleId="ant-tree-checkbox4">
    <w:name w:val="ant-tree-checkbox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卢春华</cp:lastModifiedBy>
  <cp:revision>3</cp:revision>
  <dcterms:created xsi:type="dcterms:W3CDTF">2025-07-02T08:56:00Z</dcterms:created>
  <dcterms:modified xsi:type="dcterms:W3CDTF">2025-08-29T23:34:00Z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eyJoZGlkIjoiYjQ5MWU1YzFlMDRkMDFlYWFmMDI3Y2ZkNzc1YTQyY2UifQ==</vt:lpwstr>
  </property>
  <property fmtid="{D5CDD505-2E9C-101B-9397-08002B2CF9AE}" pid="4" name="ICV">
    <vt:lpwstr>DE15D433261346FE924B2ACEAE4092BC_13</vt:lpwstr>
  </property>
</Properties>
</file>