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4FC36E">
      <w:pPr>
        <w:jc w:val="both"/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1</w:t>
      </w:r>
    </w:p>
    <w:p w14:paraId="0E7AC31F">
      <w:pPr>
        <w:jc w:val="center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广西师范大学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“专（思）创融合”示范课程建设项目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名单（待结项）</w:t>
      </w:r>
    </w:p>
    <w:tbl>
      <w:tblPr>
        <w:tblStyle w:val="3"/>
        <w:tblW w:w="124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8"/>
        <w:gridCol w:w="4158"/>
        <w:gridCol w:w="1468"/>
        <w:gridCol w:w="1769"/>
        <w:gridCol w:w="2959"/>
      </w:tblGrid>
      <w:tr w14:paraId="2CCA7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2048" w:type="dxa"/>
            <w:noWrap w:val="0"/>
            <w:vAlign w:val="center"/>
          </w:tcPr>
          <w:p w14:paraId="103B2EC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4158" w:type="dxa"/>
            <w:noWrap w:val="0"/>
            <w:vAlign w:val="center"/>
          </w:tcPr>
          <w:p w14:paraId="6E38059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1468" w:type="dxa"/>
            <w:noWrap w:val="0"/>
            <w:vAlign w:val="center"/>
          </w:tcPr>
          <w:p w14:paraId="33B7724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课程学分</w:t>
            </w:r>
          </w:p>
        </w:tc>
        <w:tc>
          <w:tcPr>
            <w:tcW w:w="1769" w:type="dxa"/>
            <w:noWrap w:val="0"/>
            <w:vAlign w:val="center"/>
          </w:tcPr>
          <w:p w14:paraId="2D936ED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课程负责人</w:t>
            </w:r>
          </w:p>
        </w:tc>
        <w:tc>
          <w:tcPr>
            <w:tcW w:w="2959" w:type="dxa"/>
            <w:noWrap w:val="0"/>
            <w:vAlign w:val="center"/>
          </w:tcPr>
          <w:p w14:paraId="029A379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开课学院</w:t>
            </w:r>
          </w:p>
        </w:tc>
      </w:tr>
      <w:tr w14:paraId="677BE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058A2D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  <w:t>CXCYZC2022003</w:t>
            </w:r>
          </w:p>
        </w:tc>
        <w:tc>
          <w:tcPr>
            <w:tcW w:w="4158" w:type="dxa"/>
            <w:noWrap w:val="0"/>
            <w:vAlign w:val="center"/>
          </w:tcPr>
          <w:p w14:paraId="4561E83B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设计小白的创新工坊</w:t>
            </w:r>
          </w:p>
        </w:tc>
        <w:tc>
          <w:tcPr>
            <w:tcW w:w="1468" w:type="dxa"/>
            <w:noWrap w:val="0"/>
            <w:vAlign w:val="center"/>
          </w:tcPr>
          <w:p w14:paraId="298F36B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69" w:type="dxa"/>
            <w:noWrap w:val="0"/>
            <w:vAlign w:val="center"/>
          </w:tcPr>
          <w:p w14:paraId="357B02E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徐晨帆</w:t>
            </w:r>
          </w:p>
        </w:tc>
        <w:tc>
          <w:tcPr>
            <w:tcW w:w="2959" w:type="dxa"/>
            <w:noWrap w:val="0"/>
            <w:vAlign w:val="center"/>
          </w:tcPr>
          <w:p w14:paraId="64ABC085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</w:tr>
      <w:tr w14:paraId="296F0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4EDD61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  <w:t>CXCYZC2022005</w:t>
            </w:r>
          </w:p>
        </w:tc>
        <w:tc>
          <w:tcPr>
            <w:tcW w:w="4158" w:type="dxa"/>
            <w:noWrap w:val="0"/>
            <w:vAlign w:val="center"/>
          </w:tcPr>
          <w:p w14:paraId="5AEE4962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大学生创新创业法律实务</w:t>
            </w:r>
          </w:p>
        </w:tc>
        <w:tc>
          <w:tcPr>
            <w:tcW w:w="1468" w:type="dxa"/>
            <w:noWrap w:val="0"/>
            <w:vAlign w:val="center"/>
          </w:tcPr>
          <w:p w14:paraId="488DDB62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69" w:type="dxa"/>
            <w:noWrap w:val="0"/>
            <w:vAlign w:val="center"/>
          </w:tcPr>
          <w:p w14:paraId="4F4F83F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廖 芳</w:t>
            </w:r>
            <w:bookmarkStart w:id="0" w:name="_GoBack"/>
            <w:bookmarkEnd w:id="0"/>
          </w:p>
        </w:tc>
        <w:tc>
          <w:tcPr>
            <w:tcW w:w="2959" w:type="dxa"/>
            <w:noWrap w:val="0"/>
            <w:vAlign w:val="center"/>
          </w:tcPr>
          <w:p w14:paraId="7A0FB69B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</w:tr>
      <w:tr w14:paraId="34294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4F160A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CXCYZC2024001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04A3716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数字财富创造与创新管理</w:t>
            </w:r>
          </w:p>
        </w:tc>
        <w:tc>
          <w:tcPr>
            <w:tcW w:w="1468" w:type="dxa"/>
            <w:noWrap w:val="0"/>
            <w:vAlign w:val="center"/>
          </w:tcPr>
          <w:p w14:paraId="3993027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4505F5B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芳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50922E1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研究生院</w:t>
            </w:r>
          </w:p>
        </w:tc>
      </w:tr>
      <w:tr w14:paraId="7AD21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1BCA64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CXCYZC2024002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29EB31A0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金融学</w:t>
            </w:r>
          </w:p>
        </w:tc>
        <w:tc>
          <w:tcPr>
            <w:tcW w:w="1468" w:type="dxa"/>
            <w:noWrap w:val="0"/>
            <w:vAlign w:val="center"/>
          </w:tcPr>
          <w:p w14:paraId="1E713018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5B29F504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温玉卓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1771768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42C23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5AAA6C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CXCYZC2024003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132E70B5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生物教学案例研究</w:t>
            </w:r>
          </w:p>
        </w:tc>
        <w:tc>
          <w:tcPr>
            <w:tcW w:w="1468" w:type="dxa"/>
            <w:noWrap w:val="0"/>
            <w:vAlign w:val="center"/>
          </w:tcPr>
          <w:p w14:paraId="24A0DA4F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6927581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韦艳艳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1DD90738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</w:tr>
      <w:tr w14:paraId="32A15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586F25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CXCYZC2024004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27C439F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旅游英语</w:t>
            </w:r>
          </w:p>
        </w:tc>
        <w:tc>
          <w:tcPr>
            <w:tcW w:w="1468" w:type="dxa"/>
            <w:noWrap w:val="0"/>
            <w:vAlign w:val="center"/>
          </w:tcPr>
          <w:p w14:paraId="63DFA76C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42469A35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周美华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41E1217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</w:tr>
      <w:tr w14:paraId="2B4E5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1EB884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CXCYZC2024005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75F3D2F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马克思主义财产哲学</w:t>
            </w:r>
          </w:p>
        </w:tc>
        <w:tc>
          <w:tcPr>
            <w:tcW w:w="1468" w:type="dxa"/>
            <w:noWrap w:val="0"/>
            <w:vAlign w:val="center"/>
          </w:tcPr>
          <w:p w14:paraId="6D658E7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03CBFC3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远 </w:t>
            </w: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 w:bidi="ar"/>
              </w:rPr>
              <w:t>雁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24CC82F8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</w:tr>
      <w:tr w14:paraId="69546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66D203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CXCYZC2024006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6CA8F0F4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文化创意产品设计Ⅰ</w:t>
            </w:r>
          </w:p>
        </w:tc>
        <w:tc>
          <w:tcPr>
            <w:tcW w:w="1468" w:type="dxa"/>
            <w:noWrap w:val="0"/>
            <w:vAlign w:val="center"/>
          </w:tcPr>
          <w:p w14:paraId="6FD3C72C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701296C5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唐亮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5D7B77E0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</w:tr>
      <w:tr w14:paraId="5E2E8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4E4C60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CXCYZC2024007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757376F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文化产业管理专业导论</w:t>
            </w:r>
          </w:p>
        </w:tc>
        <w:tc>
          <w:tcPr>
            <w:tcW w:w="1468" w:type="dxa"/>
            <w:noWrap w:val="0"/>
            <w:vAlign w:val="center"/>
          </w:tcPr>
          <w:p w14:paraId="0CAB2EC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1DD3215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付延慧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10573EF8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</w:tr>
      <w:tr w14:paraId="77F9C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73182F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CXCYZC2024008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4A1AE77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有机化学1</w:t>
            </w:r>
          </w:p>
        </w:tc>
        <w:tc>
          <w:tcPr>
            <w:tcW w:w="1468" w:type="dxa"/>
            <w:noWrap w:val="0"/>
            <w:vAlign w:val="center"/>
          </w:tcPr>
          <w:p w14:paraId="5199841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3731159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李姝慧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313ACA8B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</w:tr>
      <w:tr w14:paraId="5B95E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4D52DC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CXCYZC2024009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15951C1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企业经营模拟实训</w:t>
            </w:r>
          </w:p>
        </w:tc>
        <w:tc>
          <w:tcPr>
            <w:tcW w:w="1468" w:type="dxa"/>
            <w:noWrap w:val="0"/>
            <w:vAlign w:val="center"/>
          </w:tcPr>
          <w:p w14:paraId="6731BFB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0CE7BAC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汤颖跃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72CE100D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77008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6144A2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CXCYZC2024010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7ACB56C8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工业机器人技术基础</w:t>
            </w:r>
          </w:p>
        </w:tc>
        <w:tc>
          <w:tcPr>
            <w:tcW w:w="1468" w:type="dxa"/>
            <w:noWrap w:val="0"/>
            <w:vAlign w:val="center"/>
          </w:tcPr>
          <w:p w14:paraId="6CD759E0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4AAE23C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陈林涛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39AF553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</w:tr>
      <w:tr w14:paraId="1CE37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2AFF63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CXCYZC2024011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5494CC9B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综合英语I</w:t>
            </w:r>
          </w:p>
        </w:tc>
        <w:tc>
          <w:tcPr>
            <w:tcW w:w="1468" w:type="dxa"/>
            <w:noWrap w:val="0"/>
            <w:vAlign w:val="center"/>
          </w:tcPr>
          <w:p w14:paraId="6951B01C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7B8AAA82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郑敏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3237F8C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</w:tr>
      <w:tr w14:paraId="01777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046C76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CXCYZC2024012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71479EC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地理信息系统原理</w:t>
            </w:r>
          </w:p>
        </w:tc>
        <w:tc>
          <w:tcPr>
            <w:tcW w:w="1468" w:type="dxa"/>
            <w:noWrap w:val="0"/>
            <w:vAlign w:val="center"/>
          </w:tcPr>
          <w:p w14:paraId="0955202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0876FDA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贾艳红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6FB3855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</w:tr>
      <w:tr w14:paraId="0B040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04CF5A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CXCYZC2024013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38D6FC72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体育产业运营</w:t>
            </w:r>
          </w:p>
        </w:tc>
        <w:tc>
          <w:tcPr>
            <w:tcW w:w="1468" w:type="dxa"/>
            <w:noWrap w:val="0"/>
            <w:vAlign w:val="center"/>
          </w:tcPr>
          <w:p w14:paraId="76F5CFB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3AE5EC34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张小林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1DD08F35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</w:tr>
      <w:tr w14:paraId="4300F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360049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CXCYZC2024014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09318DE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三维设计与创意</w:t>
            </w:r>
          </w:p>
        </w:tc>
        <w:tc>
          <w:tcPr>
            <w:tcW w:w="1468" w:type="dxa"/>
            <w:noWrap w:val="0"/>
            <w:vAlign w:val="center"/>
          </w:tcPr>
          <w:p w14:paraId="4E4AA6B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1DB7CE6A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黄宁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4FF2847F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</w:tr>
      <w:tr w14:paraId="4A7F6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09D272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CXCYZC2024015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1DCE4F6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汽车分析与优化</w:t>
            </w:r>
          </w:p>
        </w:tc>
        <w:tc>
          <w:tcPr>
            <w:tcW w:w="1468" w:type="dxa"/>
            <w:noWrap w:val="0"/>
            <w:vAlign w:val="center"/>
          </w:tcPr>
          <w:p w14:paraId="2D75C6B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4080750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秦国锋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4CE7338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</w:tr>
      <w:tr w14:paraId="5B7E9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73C823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CXCYZC2024016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0761BE8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社会心理专题</w:t>
            </w:r>
          </w:p>
        </w:tc>
        <w:tc>
          <w:tcPr>
            <w:tcW w:w="1468" w:type="dxa"/>
            <w:noWrap w:val="0"/>
            <w:vAlign w:val="center"/>
          </w:tcPr>
          <w:p w14:paraId="075CD272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623B01AB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常保瑞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208CDB10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</w:tr>
      <w:tr w14:paraId="0E501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720B29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CXCYZC2024017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4AF1804C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公共行政学</w:t>
            </w:r>
          </w:p>
        </w:tc>
        <w:tc>
          <w:tcPr>
            <w:tcW w:w="1468" w:type="dxa"/>
            <w:noWrap w:val="0"/>
            <w:vAlign w:val="center"/>
          </w:tcPr>
          <w:p w14:paraId="28D193CF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178C70CF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张雄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0997D945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</w:tr>
      <w:tr w14:paraId="3E960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67ED55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CXCYZC2024018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4874FBFB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精益创业</w:t>
            </w:r>
          </w:p>
        </w:tc>
        <w:tc>
          <w:tcPr>
            <w:tcW w:w="1468" w:type="dxa"/>
            <w:noWrap w:val="0"/>
            <w:vAlign w:val="center"/>
          </w:tcPr>
          <w:p w14:paraId="22BEF77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26E5106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张晞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6BBF8DF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3CBE7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2847EE1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CXCYZC2024019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4AADFBA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民族服饰手工艺</w:t>
            </w:r>
          </w:p>
        </w:tc>
        <w:tc>
          <w:tcPr>
            <w:tcW w:w="1468" w:type="dxa"/>
            <w:noWrap w:val="0"/>
            <w:vAlign w:val="center"/>
          </w:tcPr>
          <w:p w14:paraId="11E1D27A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04C81E6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王艳晖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0B42283C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</w:tr>
      <w:tr w14:paraId="4897D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25AE47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CXCYZC2024020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42E81E0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工程伦理学概论</w:t>
            </w:r>
          </w:p>
        </w:tc>
        <w:tc>
          <w:tcPr>
            <w:tcW w:w="1468" w:type="dxa"/>
            <w:noWrap w:val="0"/>
            <w:vAlign w:val="center"/>
          </w:tcPr>
          <w:p w14:paraId="6714399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69E43BCA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温雅媛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3C92811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</w:tr>
      <w:tr w14:paraId="1F872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72F2A82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CXCYZC2024021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5C3E0FE4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现代教育技术与外语教学</w:t>
            </w:r>
          </w:p>
        </w:tc>
        <w:tc>
          <w:tcPr>
            <w:tcW w:w="1468" w:type="dxa"/>
            <w:noWrap w:val="0"/>
            <w:vAlign w:val="center"/>
          </w:tcPr>
          <w:p w14:paraId="755C43BD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1E8F342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邵同崇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17A0BC3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</w:tr>
      <w:tr w14:paraId="4C4C4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3D7A79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CXCYZC2024022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7B221334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民族社会学</w:t>
            </w:r>
          </w:p>
        </w:tc>
        <w:tc>
          <w:tcPr>
            <w:tcW w:w="1468" w:type="dxa"/>
            <w:noWrap w:val="0"/>
            <w:vAlign w:val="center"/>
          </w:tcPr>
          <w:p w14:paraId="2DEAE5B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0646E46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覃琮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0D259D9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</w:tr>
      <w:tr w14:paraId="146B9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6D5224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CXCYZC2024023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0F5E240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模拟法庭</w:t>
            </w:r>
          </w:p>
        </w:tc>
        <w:tc>
          <w:tcPr>
            <w:tcW w:w="1468" w:type="dxa"/>
            <w:noWrap w:val="0"/>
            <w:vAlign w:val="center"/>
          </w:tcPr>
          <w:p w14:paraId="19A72A35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2936CB25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张霞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59CA138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</w:tr>
      <w:tr w14:paraId="47E65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5B0A19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CXCYZC2024024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3AF0E37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</w:t>
            </w:r>
          </w:p>
        </w:tc>
        <w:tc>
          <w:tcPr>
            <w:tcW w:w="1468" w:type="dxa"/>
            <w:noWrap w:val="0"/>
            <w:vAlign w:val="center"/>
          </w:tcPr>
          <w:p w14:paraId="48C916C2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6D65615A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林冬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312802E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226BD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7079AC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CXCYZC2024025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2B5A700F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法律信息检索</w:t>
            </w:r>
          </w:p>
        </w:tc>
        <w:tc>
          <w:tcPr>
            <w:tcW w:w="1468" w:type="dxa"/>
            <w:noWrap w:val="0"/>
            <w:vAlign w:val="center"/>
          </w:tcPr>
          <w:p w14:paraId="4E8A03F8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7A689AF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吴高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452A265F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</w:tr>
      <w:tr w14:paraId="215D0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49561E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CXCYZC2024026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3F53BF0D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商法学</w:t>
            </w:r>
          </w:p>
        </w:tc>
        <w:tc>
          <w:tcPr>
            <w:tcW w:w="1468" w:type="dxa"/>
            <w:noWrap w:val="0"/>
            <w:vAlign w:val="center"/>
          </w:tcPr>
          <w:p w14:paraId="3E726125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456E6E52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刘训智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5FAA233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</w:tr>
      <w:tr w14:paraId="27730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8" w:type="dxa"/>
            <w:noWrap w:val="0"/>
            <w:vAlign w:val="center"/>
          </w:tcPr>
          <w:p w14:paraId="1C0C74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2"/>
                <w:u w:val="none"/>
                <w:lang w:val="en-US" w:eastAsia="zh-CN" w:bidi="ar"/>
              </w:rPr>
              <w:t>CXCYZC2024027</w:t>
            </w:r>
          </w:p>
        </w:tc>
        <w:tc>
          <w:tcPr>
            <w:tcW w:w="4158" w:type="dxa"/>
            <w:shd w:val="clear" w:color="auto" w:fill="auto"/>
            <w:noWrap w:val="0"/>
            <w:vAlign w:val="center"/>
          </w:tcPr>
          <w:p w14:paraId="639F7F30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日本史</w:t>
            </w:r>
          </w:p>
        </w:tc>
        <w:tc>
          <w:tcPr>
            <w:tcW w:w="1468" w:type="dxa"/>
            <w:noWrap w:val="0"/>
            <w:vAlign w:val="center"/>
          </w:tcPr>
          <w:p w14:paraId="12FF996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69" w:type="dxa"/>
            <w:shd w:val="clear" w:color="auto" w:fill="auto"/>
            <w:noWrap w:val="0"/>
            <w:vAlign w:val="center"/>
          </w:tcPr>
          <w:p w14:paraId="24485B6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王育洁</w:t>
            </w:r>
          </w:p>
        </w:tc>
        <w:tc>
          <w:tcPr>
            <w:tcW w:w="2959" w:type="dxa"/>
            <w:shd w:val="clear" w:color="auto" w:fill="auto"/>
            <w:noWrap w:val="0"/>
            <w:vAlign w:val="center"/>
          </w:tcPr>
          <w:p w14:paraId="3E34E9EC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</w:tr>
    </w:tbl>
    <w:p w14:paraId="209EC983">
      <w:pPr>
        <w:jc w:val="both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</w:p>
    <w:p w14:paraId="518E1848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wNzYzYzlkYTBlZGQ0NWNhMTU2ZDUxNDlkNGExN2QifQ=="/>
    <w:docVar w:name="KSO_WPS_MARK_KEY" w:val="b9afb198-7533-49e7-88cb-c262cd843d51"/>
  </w:docVars>
  <w:rsids>
    <w:rsidRoot w:val="00000000"/>
    <w:rsid w:val="04557237"/>
    <w:rsid w:val="069803B1"/>
    <w:rsid w:val="088000A3"/>
    <w:rsid w:val="0AF0679F"/>
    <w:rsid w:val="10776CB7"/>
    <w:rsid w:val="1907033F"/>
    <w:rsid w:val="197B0242"/>
    <w:rsid w:val="23D25253"/>
    <w:rsid w:val="28B5576A"/>
    <w:rsid w:val="2AB060B5"/>
    <w:rsid w:val="3A211C22"/>
    <w:rsid w:val="444410EC"/>
    <w:rsid w:val="456D637F"/>
    <w:rsid w:val="4C545F08"/>
    <w:rsid w:val="4F82321E"/>
    <w:rsid w:val="57D9656A"/>
    <w:rsid w:val="728F1117"/>
    <w:rsid w:val="7FFC3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3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6">
    <w:name w:val="font4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973</Words>
  <Characters>1541</Characters>
  <Lines>0</Lines>
  <Paragraphs>0</Paragraphs>
  <TotalTime>1</TotalTime>
  <ScaleCrop>false</ScaleCrop>
  <LinksUpToDate>false</LinksUpToDate>
  <CharactersWithSpaces>1544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2022-11-09T05:19:00Z</dcterms:created>
  <dc:creator>Administrator</dc:creator>
  <cp:lastModifiedBy>廖芳</cp:lastModifiedBy>
  <dcterms:modified xsi:type="dcterms:W3CDTF">2026-01-06T03:03:51Z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78B4D937B0D844F4880800D9F266F25F_13</vt:lpwstr>
  </property>
  <property fmtid="{D5CDD505-2E9C-101B-9397-08002B2CF9AE}" pid="4" name="KSOTemplateDocerSaveRecord">
    <vt:lpwstr>eyJoZGlkIjoiMzEwNTM5NzYwMDRjMzkwZTVkZjY2ODkwMGIxNGU0OTUiLCJ1c2VySWQiOiIxNDc2NDMwNzY1In0=</vt:lpwstr>
  </property>
</Properties>
</file>