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2139" w:rsidRDefault="00A733FB" w:rsidP="000D77A8">
      <w:pPr>
        <w:ind w:firstLineChars="200" w:firstLine="641"/>
        <w:jc w:val="center"/>
        <w:rPr>
          <w:rFonts w:ascii="华文中宋" w:eastAsia="华文中宋" w:hAnsi="华文中宋"/>
          <w:b/>
          <w:sz w:val="32"/>
          <w:szCs w:val="32"/>
        </w:rPr>
      </w:pPr>
      <w:r>
        <w:rPr>
          <w:rFonts w:ascii="华文中宋" w:eastAsia="华文中宋" w:hAnsi="华文中宋" w:hint="eastAsia"/>
          <w:b/>
          <w:sz w:val="32"/>
          <w:szCs w:val="32"/>
        </w:rPr>
        <w:t>广西哲学社会科学研究“十三五”规划</w:t>
      </w:r>
    </w:p>
    <w:p w:rsidR="00F62139" w:rsidRDefault="00F62139">
      <w:pPr>
        <w:ind w:firstLineChars="200" w:firstLine="641"/>
        <w:rPr>
          <w:rFonts w:ascii="华文中宋" w:eastAsia="华文中宋" w:hAnsi="华文中宋"/>
          <w:b/>
          <w:sz w:val="32"/>
          <w:szCs w:val="32"/>
        </w:rPr>
      </w:pP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为深入贯彻落实党的十八大和十八届三中、四中、五中、六中全会精神，习近平总书记系列重要讲话精神和治国</w:t>
      </w:r>
      <w:proofErr w:type="gramStart"/>
      <w:r>
        <w:rPr>
          <w:rFonts w:asciiTheme="minorEastAsia" w:hAnsiTheme="minorEastAsia" w:hint="eastAsia"/>
          <w:sz w:val="24"/>
          <w:szCs w:val="24"/>
        </w:rPr>
        <w:t>理政新理念</w:t>
      </w:r>
      <w:proofErr w:type="gramEnd"/>
      <w:r>
        <w:rPr>
          <w:rFonts w:asciiTheme="minorEastAsia" w:hAnsiTheme="minorEastAsia" w:hint="eastAsia"/>
          <w:sz w:val="24"/>
          <w:szCs w:val="24"/>
        </w:rPr>
        <w:t>新思想新战略，特别是习总书记在哲学社会科学工作座谈会上的讲话精神，做好今后五年的哲学社会科学研究工作，进一步繁荣发展广西哲学社会科学，根据自治区党委的总体部署和《广西壮族自治区国民经济和社会发展第十三个五年规划纲要》，制定本规划。</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sz w:val="24"/>
          <w:szCs w:val="24"/>
        </w:rPr>
      </w:pPr>
      <w:r>
        <w:rPr>
          <w:rFonts w:ascii="黑体" w:eastAsia="黑体" w:hAnsi="黑体" w:hint="eastAsia"/>
          <w:b/>
          <w:sz w:val="24"/>
          <w:szCs w:val="24"/>
        </w:rPr>
        <w:t>一、“十二五”广西哲学社会科学研究取得的成绩和“十三五”面临的形势</w:t>
      </w:r>
    </w:p>
    <w:p w:rsidR="00F62139" w:rsidRDefault="00A733F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（一）主要成绩</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研究项目实现“量”的新突破。“十二五”时期，我区广大哲学社会科学工作者围绕中心、服务大局，积极申报各级社科研究立项课题，获得一大批项目立项。五年来，全区共获得国家社科基金项目立项</w:t>
      </w:r>
      <w:r>
        <w:rPr>
          <w:rFonts w:asciiTheme="minorEastAsia" w:hAnsiTheme="minorEastAsia" w:hint="eastAsia"/>
          <w:sz w:val="24"/>
          <w:szCs w:val="24"/>
        </w:rPr>
        <w:t>497</w:t>
      </w:r>
      <w:r>
        <w:rPr>
          <w:rFonts w:asciiTheme="minorEastAsia" w:hAnsiTheme="minorEastAsia" w:hint="eastAsia"/>
          <w:sz w:val="24"/>
          <w:szCs w:val="24"/>
        </w:rPr>
        <w:t>项，比“十一五”期间增加了</w:t>
      </w:r>
      <w:r>
        <w:rPr>
          <w:rFonts w:asciiTheme="minorEastAsia" w:hAnsiTheme="minorEastAsia" w:hint="eastAsia"/>
          <w:sz w:val="24"/>
          <w:szCs w:val="24"/>
        </w:rPr>
        <w:t>98.8%</w:t>
      </w:r>
      <w:r>
        <w:rPr>
          <w:rFonts w:asciiTheme="minorEastAsia" w:hAnsiTheme="minorEastAsia" w:hint="eastAsia"/>
          <w:sz w:val="24"/>
          <w:szCs w:val="24"/>
        </w:rPr>
        <w:t>，其中重大项目</w:t>
      </w:r>
      <w:r>
        <w:rPr>
          <w:rFonts w:asciiTheme="minorEastAsia" w:hAnsiTheme="minorEastAsia" w:hint="eastAsia"/>
          <w:sz w:val="24"/>
          <w:szCs w:val="24"/>
        </w:rPr>
        <w:t>5</w:t>
      </w:r>
      <w:r>
        <w:rPr>
          <w:rFonts w:asciiTheme="minorEastAsia" w:hAnsiTheme="minorEastAsia" w:hint="eastAsia"/>
          <w:sz w:val="24"/>
          <w:szCs w:val="24"/>
        </w:rPr>
        <w:t>项、重点项目</w:t>
      </w:r>
      <w:r>
        <w:rPr>
          <w:rFonts w:asciiTheme="minorEastAsia" w:hAnsiTheme="minorEastAsia" w:hint="eastAsia"/>
          <w:sz w:val="24"/>
          <w:szCs w:val="24"/>
        </w:rPr>
        <w:t>9</w:t>
      </w:r>
      <w:r>
        <w:rPr>
          <w:rFonts w:asciiTheme="minorEastAsia" w:hAnsiTheme="minorEastAsia" w:hint="eastAsia"/>
          <w:sz w:val="24"/>
          <w:szCs w:val="24"/>
        </w:rPr>
        <w:t>项、一般项目</w:t>
      </w:r>
      <w:r>
        <w:rPr>
          <w:rFonts w:asciiTheme="minorEastAsia" w:hAnsiTheme="minorEastAsia" w:hint="eastAsia"/>
          <w:sz w:val="24"/>
          <w:szCs w:val="24"/>
        </w:rPr>
        <w:t>180</w:t>
      </w:r>
      <w:r>
        <w:rPr>
          <w:rFonts w:asciiTheme="minorEastAsia" w:hAnsiTheme="minorEastAsia" w:hint="eastAsia"/>
          <w:sz w:val="24"/>
          <w:szCs w:val="24"/>
        </w:rPr>
        <w:t>项、青年项目</w:t>
      </w:r>
      <w:r>
        <w:rPr>
          <w:rFonts w:asciiTheme="minorEastAsia" w:hAnsiTheme="minorEastAsia" w:hint="eastAsia"/>
          <w:sz w:val="24"/>
          <w:szCs w:val="24"/>
        </w:rPr>
        <w:t>72</w:t>
      </w:r>
      <w:r>
        <w:rPr>
          <w:rFonts w:asciiTheme="minorEastAsia" w:hAnsiTheme="minorEastAsia" w:hint="eastAsia"/>
          <w:sz w:val="24"/>
          <w:szCs w:val="24"/>
        </w:rPr>
        <w:t>项、西部项目</w:t>
      </w:r>
      <w:r>
        <w:rPr>
          <w:rFonts w:asciiTheme="minorEastAsia" w:hAnsiTheme="minorEastAsia" w:hint="eastAsia"/>
          <w:sz w:val="24"/>
          <w:szCs w:val="24"/>
        </w:rPr>
        <w:t>206</w:t>
      </w:r>
      <w:r>
        <w:rPr>
          <w:rFonts w:asciiTheme="minorEastAsia" w:hAnsiTheme="minorEastAsia" w:hint="eastAsia"/>
          <w:sz w:val="24"/>
          <w:szCs w:val="24"/>
        </w:rPr>
        <w:t>项、特别委托项目</w:t>
      </w:r>
      <w:r>
        <w:rPr>
          <w:rFonts w:asciiTheme="minorEastAsia" w:hAnsiTheme="minorEastAsia" w:hint="eastAsia"/>
          <w:sz w:val="24"/>
          <w:szCs w:val="24"/>
        </w:rPr>
        <w:t>6</w:t>
      </w:r>
      <w:r>
        <w:rPr>
          <w:rFonts w:asciiTheme="minorEastAsia" w:hAnsiTheme="minorEastAsia" w:hint="eastAsia"/>
          <w:sz w:val="24"/>
          <w:szCs w:val="24"/>
        </w:rPr>
        <w:t>项、专题项目</w:t>
      </w:r>
      <w:r>
        <w:rPr>
          <w:rFonts w:asciiTheme="minorEastAsia" w:hAnsiTheme="minorEastAsia" w:hint="eastAsia"/>
          <w:sz w:val="24"/>
          <w:szCs w:val="24"/>
        </w:rPr>
        <w:t>3</w:t>
      </w:r>
      <w:r>
        <w:rPr>
          <w:rFonts w:asciiTheme="minorEastAsia" w:hAnsiTheme="minorEastAsia" w:hint="eastAsia"/>
          <w:sz w:val="24"/>
          <w:szCs w:val="24"/>
        </w:rPr>
        <w:t>项、中华学术外</w:t>
      </w:r>
      <w:proofErr w:type="gramStart"/>
      <w:r>
        <w:rPr>
          <w:rFonts w:asciiTheme="minorEastAsia" w:hAnsiTheme="minorEastAsia" w:hint="eastAsia"/>
          <w:sz w:val="24"/>
          <w:szCs w:val="24"/>
        </w:rPr>
        <w:t>译项目</w:t>
      </w:r>
      <w:proofErr w:type="gramEnd"/>
      <w:r>
        <w:rPr>
          <w:rFonts w:asciiTheme="minorEastAsia" w:hAnsiTheme="minorEastAsia" w:hint="eastAsia"/>
          <w:sz w:val="24"/>
          <w:szCs w:val="24"/>
        </w:rPr>
        <w:t>1</w:t>
      </w:r>
      <w:r>
        <w:rPr>
          <w:rFonts w:asciiTheme="minorEastAsia" w:hAnsiTheme="minorEastAsia" w:hint="eastAsia"/>
          <w:sz w:val="24"/>
          <w:szCs w:val="24"/>
        </w:rPr>
        <w:t>项、成果文库项目</w:t>
      </w:r>
      <w:r>
        <w:rPr>
          <w:rFonts w:asciiTheme="minorEastAsia" w:hAnsiTheme="minorEastAsia" w:hint="eastAsia"/>
          <w:sz w:val="24"/>
          <w:szCs w:val="24"/>
        </w:rPr>
        <w:t>1</w:t>
      </w:r>
      <w:r>
        <w:rPr>
          <w:rFonts w:asciiTheme="minorEastAsia" w:hAnsiTheme="minorEastAsia" w:hint="eastAsia"/>
          <w:sz w:val="24"/>
          <w:szCs w:val="24"/>
        </w:rPr>
        <w:t>项、后期资助项目</w:t>
      </w:r>
      <w:r>
        <w:rPr>
          <w:rFonts w:asciiTheme="minorEastAsia" w:hAnsiTheme="minorEastAsia" w:hint="eastAsia"/>
          <w:sz w:val="24"/>
          <w:szCs w:val="24"/>
        </w:rPr>
        <w:t>12</w:t>
      </w:r>
      <w:r>
        <w:rPr>
          <w:rFonts w:asciiTheme="minorEastAsia" w:hAnsiTheme="minorEastAsia" w:hint="eastAsia"/>
          <w:sz w:val="24"/>
          <w:szCs w:val="24"/>
        </w:rPr>
        <w:t>项、期刊资助项目</w:t>
      </w:r>
      <w:r>
        <w:rPr>
          <w:rFonts w:asciiTheme="minorEastAsia" w:hAnsiTheme="minorEastAsia" w:hint="eastAsia"/>
          <w:sz w:val="24"/>
          <w:szCs w:val="24"/>
        </w:rPr>
        <w:t>2</w:t>
      </w:r>
      <w:r>
        <w:rPr>
          <w:rFonts w:asciiTheme="minorEastAsia" w:hAnsiTheme="minorEastAsia" w:hint="eastAsia"/>
          <w:sz w:val="24"/>
          <w:szCs w:val="24"/>
        </w:rPr>
        <w:t>项，项目资助总金额</w:t>
      </w:r>
      <w:r>
        <w:rPr>
          <w:rFonts w:asciiTheme="minorEastAsia" w:hAnsiTheme="minorEastAsia" w:hint="eastAsia"/>
          <w:sz w:val="24"/>
          <w:szCs w:val="24"/>
        </w:rPr>
        <w:t>9270</w:t>
      </w:r>
      <w:r>
        <w:rPr>
          <w:rFonts w:asciiTheme="minorEastAsia" w:hAnsiTheme="minorEastAsia" w:hint="eastAsia"/>
          <w:sz w:val="24"/>
          <w:szCs w:val="24"/>
        </w:rPr>
        <w:t>万元。“十二五”期间，自治区社科规划课题设立了</w:t>
      </w:r>
      <w:r>
        <w:rPr>
          <w:rFonts w:asciiTheme="minorEastAsia" w:hAnsiTheme="minorEastAsia" w:hint="eastAsia"/>
          <w:sz w:val="24"/>
          <w:szCs w:val="24"/>
        </w:rPr>
        <w:t>3</w:t>
      </w:r>
      <w:r>
        <w:rPr>
          <w:rFonts w:asciiTheme="minorEastAsia" w:hAnsiTheme="minorEastAsia" w:hint="eastAsia"/>
          <w:sz w:val="24"/>
          <w:szCs w:val="24"/>
        </w:rPr>
        <w:t>批共</w:t>
      </w:r>
      <w:r>
        <w:rPr>
          <w:rFonts w:asciiTheme="minorEastAsia" w:hAnsiTheme="minorEastAsia" w:hint="eastAsia"/>
          <w:sz w:val="24"/>
          <w:szCs w:val="24"/>
        </w:rPr>
        <w:t>1227</w:t>
      </w:r>
      <w:r>
        <w:rPr>
          <w:rFonts w:asciiTheme="minorEastAsia" w:hAnsiTheme="minorEastAsia" w:hint="eastAsia"/>
          <w:sz w:val="24"/>
          <w:szCs w:val="24"/>
        </w:rPr>
        <w:t>项，其中，重点</w:t>
      </w:r>
      <w:r>
        <w:rPr>
          <w:rFonts w:asciiTheme="minorEastAsia" w:hAnsiTheme="minorEastAsia" w:hint="eastAsia"/>
          <w:sz w:val="24"/>
          <w:szCs w:val="24"/>
        </w:rPr>
        <w:t>项目</w:t>
      </w:r>
      <w:r>
        <w:rPr>
          <w:rFonts w:asciiTheme="minorEastAsia" w:hAnsiTheme="minorEastAsia" w:hint="eastAsia"/>
          <w:sz w:val="24"/>
          <w:szCs w:val="24"/>
        </w:rPr>
        <w:t>21</w:t>
      </w:r>
      <w:r>
        <w:rPr>
          <w:rFonts w:asciiTheme="minorEastAsia" w:hAnsiTheme="minorEastAsia" w:hint="eastAsia"/>
          <w:sz w:val="24"/>
          <w:szCs w:val="24"/>
        </w:rPr>
        <w:t>项、一般项目</w:t>
      </w:r>
      <w:r>
        <w:rPr>
          <w:rFonts w:asciiTheme="minorEastAsia" w:hAnsiTheme="minorEastAsia" w:hint="eastAsia"/>
          <w:sz w:val="24"/>
          <w:szCs w:val="24"/>
        </w:rPr>
        <w:t>470</w:t>
      </w:r>
      <w:r>
        <w:rPr>
          <w:rFonts w:asciiTheme="minorEastAsia" w:hAnsiTheme="minorEastAsia" w:hint="eastAsia"/>
          <w:sz w:val="24"/>
          <w:szCs w:val="24"/>
        </w:rPr>
        <w:t>项、青年项目</w:t>
      </w:r>
      <w:r>
        <w:rPr>
          <w:rFonts w:asciiTheme="minorEastAsia" w:hAnsiTheme="minorEastAsia" w:hint="eastAsia"/>
          <w:sz w:val="24"/>
          <w:szCs w:val="24"/>
        </w:rPr>
        <w:t>133</w:t>
      </w:r>
      <w:r>
        <w:rPr>
          <w:rFonts w:asciiTheme="minorEastAsia" w:hAnsiTheme="minorEastAsia" w:hint="eastAsia"/>
          <w:sz w:val="24"/>
          <w:szCs w:val="24"/>
        </w:rPr>
        <w:t>项、委托项目</w:t>
      </w:r>
      <w:r>
        <w:rPr>
          <w:rFonts w:asciiTheme="minorEastAsia" w:hAnsiTheme="minorEastAsia" w:hint="eastAsia"/>
          <w:sz w:val="24"/>
          <w:szCs w:val="24"/>
        </w:rPr>
        <w:t>30</w:t>
      </w:r>
      <w:r>
        <w:rPr>
          <w:rFonts w:asciiTheme="minorEastAsia" w:hAnsiTheme="minorEastAsia" w:hint="eastAsia"/>
          <w:sz w:val="24"/>
          <w:szCs w:val="24"/>
        </w:rPr>
        <w:t>项、一般自选项目</w:t>
      </w:r>
      <w:r>
        <w:rPr>
          <w:rFonts w:asciiTheme="minorEastAsia" w:hAnsiTheme="minorEastAsia" w:hint="eastAsia"/>
          <w:sz w:val="24"/>
          <w:szCs w:val="24"/>
        </w:rPr>
        <w:t>87</w:t>
      </w:r>
      <w:r>
        <w:rPr>
          <w:rFonts w:asciiTheme="minorEastAsia" w:hAnsiTheme="minorEastAsia" w:hint="eastAsia"/>
          <w:sz w:val="24"/>
          <w:szCs w:val="24"/>
        </w:rPr>
        <w:t>项、青年自选项目</w:t>
      </w:r>
      <w:r>
        <w:rPr>
          <w:rFonts w:asciiTheme="minorEastAsia" w:hAnsiTheme="minorEastAsia" w:hint="eastAsia"/>
          <w:sz w:val="24"/>
          <w:szCs w:val="24"/>
        </w:rPr>
        <w:t>39</w:t>
      </w:r>
      <w:r>
        <w:rPr>
          <w:rFonts w:asciiTheme="minorEastAsia" w:hAnsiTheme="minorEastAsia" w:hint="eastAsia"/>
          <w:sz w:val="24"/>
          <w:szCs w:val="24"/>
        </w:rPr>
        <w:t>项、出版资助项目</w:t>
      </w:r>
      <w:r>
        <w:rPr>
          <w:rFonts w:asciiTheme="minorEastAsia" w:hAnsiTheme="minorEastAsia" w:hint="eastAsia"/>
          <w:sz w:val="24"/>
          <w:szCs w:val="24"/>
        </w:rPr>
        <w:t>11</w:t>
      </w:r>
      <w:r>
        <w:rPr>
          <w:rFonts w:asciiTheme="minorEastAsia" w:hAnsiTheme="minorEastAsia" w:hint="eastAsia"/>
          <w:sz w:val="24"/>
          <w:szCs w:val="24"/>
        </w:rPr>
        <w:t>项、后期资助项目</w:t>
      </w:r>
      <w:r>
        <w:rPr>
          <w:rFonts w:asciiTheme="minorEastAsia" w:hAnsiTheme="minorEastAsia" w:hint="eastAsia"/>
          <w:sz w:val="24"/>
          <w:szCs w:val="24"/>
        </w:rPr>
        <w:t>3</w:t>
      </w:r>
      <w:r>
        <w:rPr>
          <w:rFonts w:asciiTheme="minorEastAsia" w:hAnsiTheme="minorEastAsia" w:hint="eastAsia"/>
          <w:sz w:val="24"/>
          <w:szCs w:val="24"/>
        </w:rPr>
        <w:t>项、自筹项目</w:t>
      </w:r>
      <w:r>
        <w:rPr>
          <w:rFonts w:asciiTheme="minorEastAsia" w:hAnsiTheme="minorEastAsia" w:hint="eastAsia"/>
          <w:sz w:val="24"/>
          <w:szCs w:val="24"/>
        </w:rPr>
        <w:t>433</w:t>
      </w:r>
      <w:r>
        <w:rPr>
          <w:rFonts w:asciiTheme="minorEastAsia" w:hAnsiTheme="minorEastAsia" w:hint="eastAsia"/>
          <w:sz w:val="24"/>
          <w:szCs w:val="24"/>
        </w:rPr>
        <w:t>项，比“十一五”时期增加了</w:t>
      </w:r>
      <w:r>
        <w:rPr>
          <w:rFonts w:asciiTheme="minorEastAsia" w:hAnsiTheme="minorEastAsia" w:hint="eastAsia"/>
          <w:sz w:val="24"/>
          <w:szCs w:val="24"/>
        </w:rPr>
        <w:t>88.1%</w:t>
      </w:r>
      <w:r>
        <w:rPr>
          <w:rFonts w:asciiTheme="minorEastAsia" w:hAnsiTheme="minorEastAsia" w:hint="eastAsia"/>
          <w:sz w:val="24"/>
          <w:szCs w:val="24"/>
        </w:rPr>
        <w:t>，项目资助总金额</w:t>
      </w:r>
      <w:r>
        <w:rPr>
          <w:rFonts w:asciiTheme="minorEastAsia" w:hAnsiTheme="minorEastAsia" w:hint="eastAsia"/>
          <w:sz w:val="24"/>
          <w:szCs w:val="24"/>
        </w:rPr>
        <w:t>1619.5</w:t>
      </w:r>
      <w:r>
        <w:rPr>
          <w:rFonts w:asciiTheme="minorEastAsia" w:hAnsiTheme="minorEastAsia" w:hint="eastAsia"/>
          <w:sz w:val="24"/>
          <w:szCs w:val="24"/>
        </w:rPr>
        <w:t>万元。各级党委、政府及其相关部门、高校、社科院、社科联等设立的社科研究课题数量和研究经费也均比“十一五”时期有较大幅度的增长。</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学术成果实现“质”的新提升。一大批成果获重要刊物登载，一批成果得到中央领导同志、中央有关部委主要领导及自治区主要领导的批示，一批成果成为中央和自治区有关部门决策的重</w:t>
      </w:r>
      <w:r>
        <w:rPr>
          <w:rFonts w:asciiTheme="minorEastAsia" w:hAnsiTheme="minorEastAsia" w:hint="eastAsia"/>
          <w:sz w:val="24"/>
          <w:szCs w:val="24"/>
        </w:rPr>
        <w:t>要参考。不少优秀成果为推进广西改革开放发展提供了坚实的理论基础和有效的智力支持，在增强马克思主义号召力、凝聚力和战斗力，巩固社会主义意识形态阵地方面发挥了重要作用。广西壮族自治区社会科学界联合会组织了两次“广西壮族自治区社会科学优秀成果奖”评选工作，共收到参评成果</w:t>
      </w:r>
      <w:r>
        <w:rPr>
          <w:rFonts w:asciiTheme="minorEastAsia" w:hAnsiTheme="minorEastAsia" w:hint="eastAsia"/>
          <w:sz w:val="24"/>
          <w:szCs w:val="24"/>
        </w:rPr>
        <w:t>4938</w:t>
      </w:r>
      <w:r>
        <w:rPr>
          <w:rFonts w:asciiTheme="minorEastAsia" w:hAnsiTheme="minorEastAsia" w:hint="eastAsia"/>
          <w:sz w:val="24"/>
          <w:szCs w:val="24"/>
        </w:rPr>
        <w:t>项，数量较“十一五”时期大幅增加，获奖成果质量明显提</w:t>
      </w:r>
      <w:r>
        <w:rPr>
          <w:rFonts w:asciiTheme="minorEastAsia" w:hAnsiTheme="minorEastAsia" w:hint="eastAsia"/>
          <w:sz w:val="24"/>
          <w:szCs w:val="24"/>
        </w:rPr>
        <w:lastRenderedPageBreak/>
        <w:t>升，涌现一批科研精品，共评出获奖成果</w:t>
      </w:r>
      <w:r>
        <w:rPr>
          <w:rFonts w:asciiTheme="minorEastAsia" w:hAnsiTheme="minorEastAsia" w:hint="eastAsia"/>
          <w:sz w:val="24"/>
          <w:szCs w:val="24"/>
        </w:rPr>
        <w:t>836</w:t>
      </w:r>
      <w:r>
        <w:rPr>
          <w:rFonts w:asciiTheme="minorEastAsia" w:hAnsiTheme="minorEastAsia" w:hint="eastAsia"/>
          <w:sz w:val="24"/>
          <w:szCs w:val="24"/>
        </w:rPr>
        <w:t>项，其中一等奖</w:t>
      </w:r>
      <w:r>
        <w:rPr>
          <w:rFonts w:asciiTheme="minorEastAsia" w:hAnsiTheme="minorEastAsia" w:hint="eastAsia"/>
          <w:sz w:val="24"/>
          <w:szCs w:val="24"/>
        </w:rPr>
        <w:t>41</w:t>
      </w:r>
      <w:r>
        <w:rPr>
          <w:rFonts w:asciiTheme="minorEastAsia" w:hAnsiTheme="minorEastAsia" w:hint="eastAsia"/>
          <w:sz w:val="24"/>
          <w:szCs w:val="24"/>
        </w:rPr>
        <w:t>项、二等奖</w:t>
      </w:r>
      <w:r>
        <w:rPr>
          <w:rFonts w:asciiTheme="minorEastAsia" w:hAnsiTheme="minorEastAsia" w:hint="eastAsia"/>
          <w:sz w:val="24"/>
          <w:szCs w:val="24"/>
        </w:rPr>
        <w:t>254</w:t>
      </w:r>
      <w:r>
        <w:rPr>
          <w:rFonts w:asciiTheme="minorEastAsia" w:hAnsiTheme="minorEastAsia" w:hint="eastAsia"/>
          <w:sz w:val="24"/>
          <w:szCs w:val="24"/>
        </w:rPr>
        <w:t>项、三等奖</w:t>
      </w:r>
      <w:r>
        <w:rPr>
          <w:rFonts w:asciiTheme="minorEastAsia" w:hAnsiTheme="minorEastAsia" w:hint="eastAsia"/>
          <w:sz w:val="24"/>
          <w:szCs w:val="24"/>
        </w:rPr>
        <w:t>541</w:t>
      </w:r>
      <w:r>
        <w:rPr>
          <w:rFonts w:asciiTheme="minorEastAsia" w:hAnsiTheme="minorEastAsia" w:hint="eastAsia"/>
          <w:sz w:val="24"/>
          <w:szCs w:val="24"/>
        </w:rPr>
        <w:t>项。</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成果转化实现“力”的新推进。</w:t>
      </w:r>
      <w:proofErr w:type="gramStart"/>
      <w:r>
        <w:rPr>
          <w:rFonts w:asciiTheme="minorEastAsia" w:hAnsiTheme="minorEastAsia" w:hint="eastAsia"/>
          <w:sz w:val="24"/>
          <w:szCs w:val="24"/>
        </w:rPr>
        <w:t>动员结项获</w:t>
      </w:r>
      <w:proofErr w:type="gramEnd"/>
      <w:r>
        <w:rPr>
          <w:rFonts w:asciiTheme="minorEastAsia" w:hAnsiTheme="minorEastAsia" w:hint="eastAsia"/>
          <w:sz w:val="24"/>
          <w:szCs w:val="24"/>
        </w:rPr>
        <w:t>“优秀”等级的国家社科基金项目申报《国家哲学社会科学</w:t>
      </w:r>
      <w:r>
        <w:rPr>
          <w:rFonts w:asciiTheme="minorEastAsia" w:hAnsiTheme="minorEastAsia" w:hint="eastAsia"/>
          <w:sz w:val="24"/>
          <w:szCs w:val="24"/>
        </w:rPr>
        <w:t>成果文库》；选择应用对策类的优秀成果报送自治区相关领导和有关部门，主动服务党委政府决策；通过广西社科规划网，以及《广西日报》、广西人民广播电台、广西电视台、《当代广西》杂志、广西新闻网等主流媒体对成果进行广泛宣传和展示；设立广西社科规划后期资助项目和出版资助项目，鼓励科研人员潜心研究，解决成果出版难问题。社科研究成果</w:t>
      </w:r>
      <w:proofErr w:type="gramStart"/>
      <w:r>
        <w:rPr>
          <w:rFonts w:asciiTheme="minorEastAsia" w:hAnsiTheme="minorEastAsia" w:hint="eastAsia"/>
          <w:sz w:val="24"/>
          <w:szCs w:val="24"/>
        </w:rPr>
        <w:t>咨政启</w:t>
      </w:r>
      <w:proofErr w:type="gramEnd"/>
      <w:r>
        <w:rPr>
          <w:rFonts w:asciiTheme="minorEastAsia" w:hAnsiTheme="minorEastAsia" w:hint="eastAsia"/>
          <w:sz w:val="24"/>
          <w:szCs w:val="24"/>
        </w:rPr>
        <w:t>民、引领思想的作用得到进一步发挥，服务领导决策、拓展解难思路、推动管理创新的能力得到进一步增强。社科知识普及活动逐步常态化，有效促进了公民科学文化素质的提升。</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学科建设实现“特”的新凸显。</w:t>
      </w:r>
      <w:r>
        <w:rPr>
          <w:rFonts w:asciiTheme="minorEastAsia" w:hAnsiTheme="minorEastAsia" w:hint="eastAsia"/>
          <w:sz w:val="24"/>
          <w:szCs w:val="24"/>
        </w:rPr>
        <w:t>经过长期努力，建成了一批优长学科和特色学科，初步形成有广西区域特色和民族特色的哲学社会科学研究体系。在保持马克思主义理论学科、民族问题研究、国际问题研究、经济学、语言学、中国文学、中国历史等传统学科优势的同时，逐步加强对法学、社会学、新闻学与传播学、管理学等学科的支持力度，有效提升了一批重要学科在全国的竞争力。全面推进传统学科、新兴学科、交叉学科、冷门学科研究，进一步增强了多学科协同研究和解决重大问题的能力。“十二五”期间，全区科研人员发表有关东盟的文章</w:t>
      </w:r>
      <w:r>
        <w:rPr>
          <w:rFonts w:asciiTheme="minorEastAsia" w:hAnsiTheme="minorEastAsia" w:hint="eastAsia"/>
          <w:sz w:val="24"/>
          <w:szCs w:val="24"/>
        </w:rPr>
        <w:t>2462</w:t>
      </w:r>
      <w:r>
        <w:rPr>
          <w:rFonts w:asciiTheme="minorEastAsia" w:hAnsiTheme="minorEastAsia" w:hint="eastAsia"/>
          <w:sz w:val="24"/>
          <w:szCs w:val="24"/>
        </w:rPr>
        <w:t>篇，出版著作</w:t>
      </w:r>
      <w:r>
        <w:rPr>
          <w:rFonts w:asciiTheme="minorEastAsia" w:hAnsiTheme="minorEastAsia" w:hint="eastAsia"/>
          <w:sz w:val="24"/>
          <w:szCs w:val="24"/>
        </w:rPr>
        <w:t>55</w:t>
      </w:r>
      <w:r>
        <w:rPr>
          <w:rFonts w:asciiTheme="minorEastAsia" w:hAnsiTheme="minorEastAsia" w:hint="eastAsia"/>
          <w:sz w:val="24"/>
          <w:szCs w:val="24"/>
        </w:rPr>
        <w:t>部；发表有关壮学的文章</w:t>
      </w:r>
      <w:r>
        <w:rPr>
          <w:rFonts w:asciiTheme="minorEastAsia" w:hAnsiTheme="minorEastAsia" w:hint="eastAsia"/>
          <w:sz w:val="24"/>
          <w:szCs w:val="24"/>
        </w:rPr>
        <w:t>986</w:t>
      </w:r>
      <w:r>
        <w:rPr>
          <w:rFonts w:asciiTheme="minorEastAsia" w:hAnsiTheme="minorEastAsia" w:hint="eastAsia"/>
          <w:sz w:val="24"/>
          <w:szCs w:val="24"/>
        </w:rPr>
        <w:t>篇</w:t>
      </w:r>
      <w:r>
        <w:rPr>
          <w:rFonts w:asciiTheme="minorEastAsia" w:hAnsiTheme="minorEastAsia" w:hint="eastAsia"/>
          <w:sz w:val="24"/>
          <w:szCs w:val="24"/>
        </w:rPr>
        <w:t>，出版著作</w:t>
      </w:r>
      <w:r>
        <w:rPr>
          <w:rFonts w:asciiTheme="minorEastAsia" w:hAnsiTheme="minorEastAsia" w:hint="eastAsia"/>
          <w:sz w:val="24"/>
          <w:szCs w:val="24"/>
        </w:rPr>
        <w:t>31</w:t>
      </w:r>
      <w:r>
        <w:rPr>
          <w:rFonts w:asciiTheme="minorEastAsia" w:hAnsiTheme="minorEastAsia" w:hint="eastAsia"/>
          <w:sz w:val="24"/>
          <w:szCs w:val="24"/>
        </w:rPr>
        <w:t>部；发表有关瑶学的文章</w:t>
      </w:r>
      <w:r>
        <w:rPr>
          <w:rFonts w:asciiTheme="minorEastAsia" w:hAnsiTheme="minorEastAsia" w:hint="eastAsia"/>
          <w:sz w:val="24"/>
          <w:szCs w:val="24"/>
        </w:rPr>
        <w:t>577</w:t>
      </w:r>
      <w:r>
        <w:rPr>
          <w:rFonts w:asciiTheme="minorEastAsia" w:hAnsiTheme="minorEastAsia" w:hint="eastAsia"/>
          <w:sz w:val="24"/>
          <w:szCs w:val="24"/>
        </w:rPr>
        <w:t>篇，出版著作</w:t>
      </w:r>
      <w:r>
        <w:rPr>
          <w:rFonts w:asciiTheme="minorEastAsia" w:hAnsiTheme="minorEastAsia" w:hint="eastAsia"/>
          <w:sz w:val="24"/>
          <w:szCs w:val="24"/>
        </w:rPr>
        <w:t>10</w:t>
      </w:r>
      <w:r>
        <w:rPr>
          <w:rFonts w:asciiTheme="minorEastAsia" w:hAnsiTheme="minorEastAsia" w:hint="eastAsia"/>
          <w:sz w:val="24"/>
          <w:szCs w:val="24"/>
        </w:rPr>
        <w:t>部。其他学科研究也取得了一大批科研成果。</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研究机构和人才队伍实现“数”的新扩充。到</w:t>
      </w:r>
      <w:r>
        <w:rPr>
          <w:rFonts w:asciiTheme="minorEastAsia" w:hAnsiTheme="minorEastAsia" w:hint="eastAsia"/>
          <w:sz w:val="24"/>
          <w:szCs w:val="24"/>
        </w:rPr>
        <w:t>2015</w:t>
      </w:r>
      <w:r>
        <w:rPr>
          <w:rFonts w:asciiTheme="minorEastAsia" w:hAnsiTheme="minorEastAsia" w:hint="eastAsia"/>
          <w:sz w:val="24"/>
          <w:szCs w:val="24"/>
        </w:rPr>
        <w:t>年底，全区有自治区直属社科研究机构</w:t>
      </w:r>
      <w:r>
        <w:rPr>
          <w:rFonts w:asciiTheme="minorEastAsia" w:hAnsiTheme="minorEastAsia" w:hint="eastAsia"/>
          <w:sz w:val="24"/>
          <w:szCs w:val="24"/>
        </w:rPr>
        <w:t>5</w:t>
      </w:r>
      <w:r>
        <w:rPr>
          <w:rFonts w:asciiTheme="minorEastAsia" w:hAnsiTheme="minorEastAsia" w:hint="eastAsia"/>
          <w:sz w:val="24"/>
          <w:szCs w:val="24"/>
        </w:rPr>
        <w:t>个、自治区各部门所属社科研究机构</w:t>
      </w:r>
      <w:r>
        <w:rPr>
          <w:rFonts w:asciiTheme="minorEastAsia" w:hAnsiTheme="minorEastAsia" w:hint="eastAsia"/>
          <w:sz w:val="24"/>
          <w:szCs w:val="24"/>
        </w:rPr>
        <w:t>22</w:t>
      </w:r>
      <w:r>
        <w:rPr>
          <w:rFonts w:asciiTheme="minorEastAsia" w:hAnsiTheme="minorEastAsia" w:hint="eastAsia"/>
          <w:sz w:val="24"/>
          <w:szCs w:val="24"/>
        </w:rPr>
        <w:t>个、高等院校社科研究机构</w:t>
      </w:r>
      <w:r>
        <w:rPr>
          <w:rFonts w:asciiTheme="minorEastAsia" w:hAnsiTheme="minorEastAsia" w:hint="eastAsia"/>
          <w:sz w:val="24"/>
          <w:szCs w:val="24"/>
        </w:rPr>
        <w:t>412</w:t>
      </w:r>
      <w:r>
        <w:rPr>
          <w:rFonts w:asciiTheme="minorEastAsia" w:hAnsiTheme="minorEastAsia" w:hint="eastAsia"/>
          <w:sz w:val="24"/>
          <w:szCs w:val="24"/>
        </w:rPr>
        <w:t>个、各市直属社科研究机构</w:t>
      </w:r>
      <w:r>
        <w:rPr>
          <w:rFonts w:asciiTheme="minorEastAsia" w:hAnsiTheme="minorEastAsia" w:hint="eastAsia"/>
          <w:sz w:val="24"/>
          <w:szCs w:val="24"/>
        </w:rPr>
        <w:t>334</w:t>
      </w:r>
      <w:r>
        <w:rPr>
          <w:rFonts w:asciiTheme="minorEastAsia" w:hAnsiTheme="minorEastAsia" w:hint="eastAsia"/>
          <w:sz w:val="24"/>
          <w:szCs w:val="24"/>
        </w:rPr>
        <w:t>个。自治区社科联所属学术团体及基层组织、民办社科研究机构建设也有了长足进步。智库建设方兴未艾，呈现出党政部门智库、社科院和党校行政干部学院智库、高校智库、科研院所智库、企业智库、社会智库共同发展的良好势头。通过抓好学科平台与基地建设</w:t>
      </w:r>
      <w:r>
        <w:rPr>
          <w:rFonts w:asciiTheme="minorEastAsia" w:hAnsiTheme="minorEastAsia" w:hint="eastAsia"/>
          <w:sz w:val="24"/>
          <w:szCs w:val="24"/>
        </w:rPr>
        <w:t>、加大科研创新团队培育力度，有效促进了各学科研究队伍规模的迅速壮大和整体素质的不断提高。到“十二五”期末，全区共有在职社科研究人员</w:t>
      </w:r>
      <w:r>
        <w:rPr>
          <w:rFonts w:asciiTheme="minorEastAsia" w:hAnsiTheme="minorEastAsia" w:hint="eastAsia"/>
          <w:sz w:val="24"/>
          <w:szCs w:val="24"/>
        </w:rPr>
        <w:t>7000</w:t>
      </w:r>
      <w:r>
        <w:rPr>
          <w:rFonts w:asciiTheme="minorEastAsia" w:hAnsiTheme="minorEastAsia" w:hint="eastAsia"/>
          <w:sz w:val="24"/>
          <w:szCs w:val="24"/>
        </w:rPr>
        <w:t>多人，其中高级职称占一半左右，具有博士学位的</w:t>
      </w:r>
      <w:r>
        <w:rPr>
          <w:rFonts w:asciiTheme="minorEastAsia" w:hAnsiTheme="minorEastAsia" w:hint="eastAsia"/>
          <w:sz w:val="24"/>
          <w:szCs w:val="24"/>
        </w:rPr>
        <w:t>1000</w:t>
      </w:r>
      <w:r>
        <w:rPr>
          <w:rFonts w:asciiTheme="minorEastAsia" w:hAnsiTheme="minorEastAsia" w:hint="eastAsia"/>
          <w:sz w:val="24"/>
          <w:szCs w:val="24"/>
        </w:rPr>
        <w:t>多人。自治区社科规划办每年举办一期</w:t>
      </w:r>
      <w:r>
        <w:rPr>
          <w:rFonts w:asciiTheme="minorEastAsia" w:hAnsiTheme="minorEastAsia" w:hint="eastAsia"/>
          <w:sz w:val="24"/>
          <w:szCs w:val="24"/>
        </w:rPr>
        <w:lastRenderedPageBreak/>
        <w:t>全区社科规划管理骨干培训班，五年共培训</w:t>
      </w:r>
      <w:r>
        <w:rPr>
          <w:rFonts w:asciiTheme="minorEastAsia" w:hAnsiTheme="minorEastAsia" w:hint="eastAsia"/>
          <w:sz w:val="24"/>
          <w:szCs w:val="24"/>
        </w:rPr>
        <w:t>600</w:t>
      </w:r>
      <w:r>
        <w:rPr>
          <w:rFonts w:asciiTheme="minorEastAsia" w:hAnsiTheme="minorEastAsia" w:hint="eastAsia"/>
          <w:sz w:val="24"/>
          <w:szCs w:val="24"/>
        </w:rPr>
        <w:t>多人次，有效促进了全区社科规划管理工作水平的提升。建立广西哲学社会科学规划研究专家库，约</w:t>
      </w:r>
      <w:r>
        <w:rPr>
          <w:rFonts w:asciiTheme="minorEastAsia" w:hAnsiTheme="minorEastAsia" w:hint="eastAsia"/>
          <w:sz w:val="24"/>
          <w:szCs w:val="24"/>
        </w:rPr>
        <w:t>1500</w:t>
      </w:r>
      <w:r>
        <w:rPr>
          <w:rFonts w:asciiTheme="minorEastAsia" w:hAnsiTheme="minorEastAsia" w:hint="eastAsia"/>
          <w:sz w:val="24"/>
          <w:szCs w:val="24"/>
        </w:rPr>
        <w:t>名专家入选，基本涵盖了哲学社会科学的所有学科。成立了</w:t>
      </w:r>
      <w:r>
        <w:rPr>
          <w:rFonts w:asciiTheme="minorEastAsia" w:hAnsiTheme="minorEastAsia" w:hint="eastAsia"/>
          <w:sz w:val="24"/>
          <w:szCs w:val="24"/>
        </w:rPr>
        <w:t>10</w:t>
      </w:r>
      <w:r>
        <w:rPr>
          <w:rFonts w:asciiTheme="minorEastAsia" w:hAnsiTheme="minorEastAsia" w:hint="eastAsia"/>
          <w:sz w:val="24"/>
          <w:szCs w:val="24"/>
        </w:rPr>
        <w:t>个马克思主义理论研究与建设工程基地，荟萃和培养了</w:t>
      </w:r>
      <w:r>
        <w:rPr>
          <w:rFonts w:asciiTheme="minorEastAsia" w:hAnsiTheme="minorEastAsia" w:hint="eastAsia"/>
          <w:sz w:val="24"/>
          <w:szCs w:val="24"/>
        </w:rPr>
        <w:t>400</w:t>
      </w:r>
      <w:r>
        <w:rPr>
          <w:rFonts w:asciiTheme="minorEastAsia" w:hAnsiTheme="minorEastAsia" w:hint="eastAsia"/>
          <w:sz w:val="24"/>
          <w:szCs w:val="24"/>
        </w:rPr>
        <w:t>多名马克思主义理论骨干。</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规划管理实现</w:t>
      </w:r>
      <w:r>
        <w:rPr>
          <w:rFonts w:asciiTheme="minorEastAsia" w:hAnsiTheme="minorEastAsia" w:hint="eastAsia"/>
          <w:sz w:val="24"/>
          <w:szCs w:val="24"/>
        </w:rPr>
        <w:t>“制”的新完善。修订了《广西哲学社会科学规划研究课题管理办法》，加强对项目的全过程管理；改进了成果评价机制，对研究课题发表论文的篇数和发表期刊的级别不再做硬性要求；获得省级以上</w:t>
      </w:r>
      <w:proofErr w:type="gramStart"/>
      <w:r>
        <w:rPr>
          <w:rFonts w:asciiTheme="minorEastAsia" w:hAnsiTheme="minorEastAsia" w:hint="eastAsia"/>
          <w:sz w:val="24"/>
          <w:szCs w:val="24"/>
        </w:rPr>
        <w:t>社科奖</w:t>
      </w:r>
      <w:proofErr w:type="gramEnd"/>
      <w:r>
        <w:rPr>
          <w:rFonts w:asciiTheme="minorEastAsia" w:hAnsiTheme="minorEastAsia" w:hint="eastAsia"/>
          <w:sz w:val="24"/>
          <w:szCs w:val="24"/>
        </w:rPr>
        <w:t>或被实际部门采纳的成果，允许申请免于鉴定；鼓励出大成果、出系列成果、出原创性成果、出高质量精品成果；进一步加强“广西壮族自治区社会科学优秀成果奖”评选标准化、规范化建设，有效提升了评奖的科学性、权威性和公信力；加强社科学会年检与新建社科学会的审批工作，进一步规范了社科学术团体管理。</w:t>
      </w:r>
    </w:p>
    <w:p w:rsidR="00F62139" w:rsidRDefault="00A733F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（二）存在问题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总的来看，“十二五”时期广西哲</w:t>
      </w:r>
      <w:r>
        <w:rPr>
          <w:rFonts w:asciiTheme="minorEastAsia" w:hAnsiTheme="minorEastAsia" w:hint="eastAsia"/>
          <w:sz w:val="24"/>
          <w:szCs w:val="24"/>
        </w:rPr>
        <w:t>学社会科学继续保持积极向上、繁荣发展的良好势头，为“十三五”的进一步发展奠定了坚实基础。同时也要清醒地看到，与经济社会发展的要求相比，一些党委政府部门及领导对哲学社会科学领域还不够重视，经费投入还不足；社科学术原创力还不强，研究解决深层次理论问题、重大现实问题的成果还不多，科研成果转化为智库成果的渠道还不够通畅，成果转化率还比较低；社科研究</w:t>
      </w:r>
      <w:proofErr w:type="gramStart"/>
      <w:r>
        <w:rPr>
          <w:rFonts w:asciiTheme="minorEastAsia" w:hAnsiTheme="minorEastAsia" w:hint="eastAsia"/>
          <w:sz w:val="24"/>
          <w:szCs w:val="24"/>
        </w:rPr>
        <w:t>咨政启</w:t>
      </w:r>
      <w:proofErr w:type="gramEnd"/>
      <w:r>
        <w:rPr>
          <w:rFonts w:asciiTheme="minorEastAsia" w:hAnsiTheme="minorEastAsia" w:hint="eastAsia"/>
          <w:sz w:val="24"/>
          <w:szCs w:val="24"/>
        </w:rPr>
        <w:t>民、服务社会的意识和能力仍需进一步加强。与全国其他先进省区相比，广西哲学社会科学的学科水平、学术水平、话语地位还不高，科研项目申报数量、获得立项数量仍有较大差距，高</w:t>
      </w:r>
      <w:r>
        <w:rPr>
          <w:rFonts w:asciiTheme="minorEastAsia" w:hAnsiTheme="minorEastAsia" w:hint="eastAsia"/>
          <w:sz w:val="24"/>
          <w:szCs w:val="24"/>
        </w:rPr>
        <w:t>水平成果还比较匮乏，特别是获得国家级优秀成果认定及奖励、被收录国家社科基金《成果要报》的还很少，高水平科研领军人物还比较稀缺。此外，哲学社会科学教育体系还不健全，学术评价标准体系仍需不断改进，科研运行机制和管理体制仍需不断创新；学风方面问题还比较突出，学术生态亟待优化。这些问题，各级科研管理部门必须认真研究并采取有力措施加以解决。</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（三）面临形势</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展望“十三五”时期，以习近平同志为核心的党中央开启了完成“两个一百年”奋斗目标、实现中华民族伟大复兴中国梦的新征程，为哲学社会科学繁荣发展开辟了更加广阔的天地。同</w:t>
      </w:r>
      <w:r>
        <w:rPr>
          <w:rFonts w:asciiTheme="minorEastAsia" w:hAnsiTheme="minorEastAsia" w:hint="eastAsia"/>
          <w:sz w:val="24"/>
          <w:szCs w:val="24"/>
        </w:rPr>
        <w:t>时也要深刻地认识到，哲学社会科学面临的形势更</w:t>
      </w:r>
      <w:r>
        <w:rPr>
          <w:rFonts w:asciiTheme="minorEastAsia" w:hAnsiTheme="minorEastAsia" w:hint="eastAsia"/>
          <w:sz w:val="24"/>
          <w:szCs w:val="24"/>
        </w:rPr>
        <w:lastRenderedPageBreak/>
        <w:t>加复杂严峻。当今世界，新一轮科技革命蓄势待发，一些重大科学问题原创性突破正在开辟新前沿新方向，一些重大颠覆性技术创新正在创造新产业新业态，信息技术、生物技术、制造技术、新材料技术、新能源技术广泛渗透到几乎所有领域，带动了以绿色、智能、泛在为特征的群体性重大技术变革，大数据、云计算、移动互联网等新一代信息技术同机器人与智能制造技术相互融合，促使社会生产和消费从工业化向自动化、智能化转变，社会生产力和劳动生产率将再次迎来大提高、大飞跃。由新兴科技与经济社会融合引发的信</w:t>
      </w:r>
      <w:r>
        <w:rPr>
          <w:rFonts w:asciiTheme="minorEastAsia" w:hAnsiTheme="minorEastAsia" w:hint="eastAsia"/>
          <w:sz w:val="24"/>
          <w:szCs w:val="24"/>
        </w:rPr>
        <w:t>息化、网络化、数字化、智能化浪潮将全面塑造当今人类社会的面貌。科学技术的迅猛发展既为哲学社会科学研究提供了新领域、新对象、新方法、新视角、新工具，也强烈要求哲学社会科学必须不断求新求变，不断深化拓展，不断开辟新道路、提升新境界、达到新水平。社会思想观念和价值取向日趋活跃、主流和非主流同时并存、社会思潮纷纭激荡；世界范围内各种思想文化交流交融交锋更加频繁，思想文化领域斗争更加复杂。这些问题都给社科研究带来持续的、新的课题，都要求社科研究者做出新的解答和回应。</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当前，国际环境发生深刻变化，我国经济发展进入新常态</w:t>
      </w:r>
      <w:r>
        <w:rPr>
          <w:rFonts w:asciiTheme="minorEastAsia" w:hAnsiTheme="minorEastAsia" w:hint="eastAsia"/>
          <w:sz w:val="24"/>
          <w:szCs w:val="24"/>
        </w:rPr>
        <w:t>，改革进入攻坚期和深水区，各种深层次矛盾和问题不断呈现，各类风险和挑战不断增多；全面从严治党进入重要阶段，党面临的风险和考验集中显现。在新形势下，如何贯彻落实新发展理念、加快转变经济发展方式、提高改革决策水平，如何不断提高党的领导水平和执政水平、增强拒腐防变和抵御风险能力，如何巩固马克思主义在意识形态领域的指导地位、提高我国在国际上的话语权，都对哲学社会科学发挥作用提出了更高的要求。</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“十三五”时期是广西与全国同步全面建成小康社会的决胜期，是基本建成中央赋予广西“三大定位”的关键期，是广西新型工业化和新型城</w:t>
      </w:r>
      <w:r>
        <w:rPr>
          <w:rFonts w:asciiTheme="minorEastAsia" w:hAnsiTheme="minorEastAsia" w:hint="eastAsia"/>
          <w:sz w:val="24"/>
          <w:szCs w:val="24"/>
        </w:rPr>
        <w:t>镇化加速发展以及经济转型升级、爬坡过坎的重要关口。“十三五”期间，国家将大力推进供给侧结构性改革，着力推进丝绸之路经济带和</w:t>
      </w:r>
      <w:r>
        <w:rPr>
          <w:rFonts w:asciiTheme="minorEastAsia" w:hAnsiTheme="minorEastAsia" w:hint="eastAsia"/>
          <w:sz w:val="24"/>
          <w:szCs w:val="24"/>
        </w:rPr>
        <w:t>21</w:t>
      </w:r>
      <w:r>
        <w:rPr>
          <w:rFonts w:asciiTheme="minorEastAsia" w:hAnsiTheme="minorEastAsia" w:hint="eastAsia"/>
          <w:sz w:val="24"/>
          <w:szCs w:val="24"/>
        </w:rPr>
        <w:t>世纪海上丝绸之路建设，打造中国—东盟自由贸易区升级版，推进沿边开放开发。自治区党委、政府将深入实施创新驱动、开放带动、双核驱动、绿色发展四大战略，全面推进基础设施建设、产业转型升级、脱贫三大攻坚战，基本落实“三大定位”、营造“三大生态”、实现“两个建成”。在这期间，有大量的现象需要解读、大量的问题需要解答、大</w:t>
      </w:r>
      <w:r>
        <w:rPr>
          <w:rFonts w:asciiTheme="minorEastAsia" w:hAnsiTheme="minorEastAsia" w:hint="eastAsia"/>
          <w:sz w:val="24"/>
          <w:szCs w:val="24"/>
        </w:rPr>
        <w:lastRenderedPageBreak/>
        <w:t>量的创造需要总结、大量的决策需要咨询，广西哲学社会科学用武之地将更加广阔、发</w:t>
      </w:r>
      <w:r>
        <w:rPr>
          <w:rFonts w:asciiTheme="minorEastAsia" w:hAnsiTheme="minorEastAsia" w:hint="eastAsia"/>
          <w:sz w:val="24"/>
          <w:szCs w:val="24"/>
        </w:rPr>
        <w:t>展前景将更加光明。</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黑体" w:eastAsia="黑体" w:hAnsi="黑体"/>
          <w:b/>
          <w:sz w:val="24"/>
          <w:szCs w:val="24"/>
        </w:rPr>
      </w:pPr>
      <w:r>
        <w:rPr>
          <w:rFonts w:ascii="黑体" w:eastAsia="黑体" w:hAnsi="黑体" w:hint="eastAsia"/>
          <w:b/>
          <w:sz w:val="24"/>
          <w:szCs w:val="24"/>
        </w:rPr>
        <w:t>二、“十三五”广西哲学社会科学研究的总体要求</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（一）指导思想</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贯彻落实党的十八大和十八届三中、四中、五中、六中全会精神，以马克思列宁主义、毛泽东思想、邓小平理论、“三个代表”重要思想、科学发展观为指导，深入学习贯彻习近平总书记系列重要讲话精神和治国</w:t>
      </w:r>
      <w:proofErr w:type="gramStart"/>
      <w:r>
        <w:rPr>
          <w:rFonts w:asciiTheme="minorEastAsia" w:hAnsiTheme="minorEastAsia" w:hint="eastAsia"/>
          <w:sz w:val="24"/>
          <w:szCs w:val="24"/>
        </w:rPr>
        <w:t>理政新理念</w:t>
      </w:r>
      <w:proofErr w:type="gramEnd"/>
      <w:r>
        <w:rPr>
          <w:rFonts w:asciiTheme="minorEastAsia" w:hAnsiTheme="minorEastAsia" w:hint="eastAsia"/>
          <w:sz w:val="24"/>
          <w:szCs w:val="24"/>
        </w:rPr>
        <w:t>新思想新战略，特别是在哲学社会科学工作座谈会上的重要讲话精神，牢固树立和落实价值导向、问题导向、需求导向、特色导向，遵循哲学社会科学发展规律，实施学科建设与智库建设“双轮驱动”战略，构建具有区域优势和民族特色的学科创新体系、人才培</w:t>
      </w:r>
      <w:r>
        <w:rPr>
          <w:rFonts w:asciiTheme="minorEastAsia" w:hAnsiTheme="minorEastAsia" w:hint="eastAsia"/>
          <w:sz w:val="24"/>
          <w:szCs w:val="24"/>
        </w:rPr>
        <w:t>养体系与成果转化体系，形成理念前瞻、视野宽广、富有活力、精品迭出的广西哲学社会科学研究规划与管理机制，为落实“三大定位”、营造“三大生态”、实现“两个建成”的宏伟目标提供坚实的理论基础和有力的智力支撑，并为“十四五”时期广西经济社会发展和哲学社会科学研究打下良好基础。</w:t>
      </w:r>
    </w:p>
    <w:p w:rsidR="00F62139" w:rsidRDefault="00A733F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（二）主要原则</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坚持马克思主义的指导地位。将马克思列宁主义、毛泽东思想、中国特色社会主义理论体系融入哲学社会科学研究的各个领域，将马克思主义基本立场、观点、方法运用到研究的全过程，使社科研究者始终保持清醒的理论自觉、坚定的政治信念、科学的思维</w:t>
      </w:r>
      <w:r>
        <w:rPr>
          <w:rFonts w:asciiTheme="minorEastAsia" w:hAnsiTheme="minorEastAsia" w:hint="eastAsia"/>
          <w:sz w:val="24"/>
          <w:szCs w:val="24"/>
        </w:rPr>
        <w:t>方法。</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坚持以人民为中心的研究导向。树立为党和人民述学立论、建言献策的宗旨意识，以服务人民、造福人民为出发点和落脚点，聚焦人民实践创造，推出经得起实践、人民和历史检验，能够为各级党委政府决策提供有力支撑和重要参考的研究成果。</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坚持创新引领、学术民主。进一步解放思想、改革创新，围绕改革开放发展及哲学社会科学系列重要问题聚焦研究、创新研究、高效研究，发扬与时俱进、求真务实、严肃活泼的研究风尚，营造尊重差异、包容多样、百家争鸣的学术环境。</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坚持统筹兼顾、突出重点。统筹基础研究与应用研究、传统学科与新兴学科、</w:t>
      </w:r>
      <w:r>
        <w:rPr>
          <w:rFonts w:asciiTheme="minorEastAsia" w:hAnsiTheme="minorEastAsia" w:hint="eastAsia"/>
          <w:sz w:val="24"/>
          <w:szCs w:val="24"/>
        </w:rPr>
        <w:lastRenderedPageBreak/>
        <w:t>国家战</w:t>
      </w:r>
      <w:r>
        <w:rPr>
          <w:rFonts w:asciiTheme="minorEastAsia" w:hAnsiTheme="minorEastAsia" w:hint="eastAsia"/>
          <w:sz w:val="24"/>
          <w:szCs w:val="24"/>
        </w:rPr>
        <w:t>略与地方实践、成果转化与知识普及，实现协调发展；彰</w:t>
      </w:r>
      <w:proofErr w:type="gramStart"/>
      <w:r>
        <w:rPr>
          <w:rFonts w:asciiTheme="minorEastAsia" w:hAnsiTheme="minorEastAsia" w:hint="eastAsia"/>
          <w:sz w:val="24"/>
          <w:szCs w:val="24"/>
        </w:rPr>
        <w:t>显区域</w:t>
      </w:r>
      <w:proofErr w:type="gramEnd"/>
      <w:r>
        <w:rPr>
          <w:rFonts w:asciiTheme="minorEastAsia" w:hAnsiTheme="minorEastAsia" w:hint="eastAsia"/>
          <w:sz w:val="24"/>
          <w:szCs w:val="24"/>
        </w:rPr>
        <w:t>优势和民族特色，</w:t>
      </w:r>
      <w:proofErr w:type="gramStart"/>
      <w:r>
        <w:rPr>
          <w:rFonts w:asciiTheme="minorEastAsia" w:hAnsiTheme="minorEastAsia" w:hint="eastAsia"/>
          <w:sz w:val="24"/>
          <w:szCs w:val="24"/>
        </w:rPr>
        <w:t>打造既重点</w:t>
      </w:r>
      <w:proofErr w:type="gramEnd"/>
      <w:r>
        <w:rPr>
          <w:rFonts w:asciiTheme="minorEastAsia" w:hAnsiTheme="minorEastAsia" w:hint="eastAsia"/>
          <w:sz w:val="24"/>
          <w:szCs w:val="24"/>
        </w:rPr>
        <w:t>突出、优势显著、特色鲜明，又均衡发展、体系健全的学科发展格局。</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坚持不忘本来、吸收外来、面向未来。立足本地、借鉴外来，挖掘历史、把握当代，关怀人类、面向未来，坚持历史逻辑、形成发展思维、树立世界眼光，汲取古今中外营养，构建具有鲜明继承性、民族性、原创性、时代性、系统性和专业性的哲学社会科学体系。</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（三）主要目标</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通过组织研究，科学、全面、准确回答广西改革发展面临的重大理论与现实问题，服务领导决策，解答群众疑惑，引领社会发展。凝聚各方力量，积极构建关注世界学科前沿、与全国水平保持同步，具有广西特色、广西风格、广西气派的哲学社会科学研究体系。到</w:t>
      </w:r>
      <w:r>
        <w:rPr>
          <w:rFonts w:asciiTheme="minorEastAsia" w:hAnsiTheme="minorEastAsia" w:hint="eastAsia"/>
          <w:sz w:val="24"/>
          <w:szCs w:val="24"/>
        </w:rPr>
        <w:t>2020</w:t>
      </w:r>
      <w:r>
        <w:rPr>
          <w:rFonts w:asciiTheme="minorEastAsia" w:hAnsiTheme="minorEastAsia" w:hint="eastAsia"/>
          <w:sz w:val="24"/>
          <w:szCs w:val="24"/>
        </w:rPr>
        <w:t>年，初步建成全国省区哲学社会科学后发赶超的典范。</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学科创新体系较为完善。以区域发展综合研究（包括北部湾经济区开放开发研究、桂林国际旅游胜地建设研究、珠江—西江经济带发展研究、左右江革命老区振兴研究等）、广西民族问题研究（</w:t>
      </w:r>
      <w:proofErr w:type="gramStart"/>
      <w:r>
        <w:rPr>
          <w:rFonts w:asciiTheme="minorEastAsia" w:hAnsiTheme="minorEastAsia" w:hint="eastAsia"/>
          <w:sz w:val="24"/>
          <w:szCs w:val="24"/>
        </w:rPr>
        <w:t>包括桂学研究</w:t>
      </w:r>
      <w:proofErr w:type="gramEnd"/>
      <w:r>
        <w:rPr>
          <w:rFonts w:asciiTheme="minorEastAsia" w:hAnsiTheme="minorEastAsia" w:hint="eastAsia"/>
          <w:sz w:val="24"/>
          <w:szCs w:val="24"/>
        </w:rPr>
        <w:t>、壮学研究、瑶学研究、人口较少民族研究、</w:t>
      </w:r>
      <w:r>
        <w:rPr>
          <w:rFonts w:asciiTheme="minorEastAsia" w:hAnsiTheme="minorEastAsia" w:hint="eastAsia"/>
          <w:sz w:val="24"/>
          <w:szCs w:val="24"/>
        </w:rPr>
        <w:t>骆越文化研究等）、东盟国际问题研究（包括中国—东盟研究、国别研究特别是越南研究等）等优长学科、特色学科为突破口，加大学科创新力度，培育一批在国内外有竞争力和影响力的优长学科。马克思主义理论学科建设的民族特色、地域特色更加鲜明，协同创新能力不断提升。传统学科优势明显拓展，新兴学科与交叉学科建设力量明显加强，“绝学”、冷门学科的短板逐步补上。学科创新载体和平台体系建设进一步得到强化和完善，具有区域优势和民族特色的广西哲学社会科学创新体系与学术流派初步形成。</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研究成果影响力显著提升。研究水平明显提升，高质量的专著</w:t>
      </w:r>
      <w:r>
        <w:rPr>
          <w:rFonts w:asciiTheme="minorEastAsia" w:hAnsiTheme="minorEastAsia" w:hint="eastAsia"/>
          <w:sz w:val="24"/>
          <w:szCs w:val="24"/>
        </w:rPr>
        <w:t>、研究报告、论文和高知名度的智库产品明显增多，优秀成果转化通道明显拓宽、转化速度明显加快、转化数量明显增长，为各级党委政府决策提供智力支持和服务的能力明显增强。</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研究人才队伍明显壮大。国情调研、学术对话等科研实践更加深入，学习型组织建设、协同创新团队建设等人才培养方式更加普及，外派访学、挂职锻炼等</w:t>
      </w:r>
      <w:r>
        <w:rPr>
          <w:rFonts w:asciiTheme="minorEastAsia" w:hAnsiTheme="minorEastAsia" w:hint="eastAsia"/>
          <w:sz w:val="24"/>
          <w:szCs w:val="24"/>
        </w:rPr>
        <w:lastRenderedPageBreak/>
        <w:t>人才培养途径更加通畅，人才培养、激励与服务的保障体系更加完善，研究队伍规模不断扩大、整体素质不断提升。打造一批长期植根基层实践、服务广西发展的科研创新团队，培养一批信念坚定、德才兼备、功底扎实、视野开阔、创新能力强的学术领军人物和青年英才，建成一批机制灵活、团结协作、勇于开拓、充满活力的协同创新中心、基地和平台。</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研究环境大幅改善。哲学社会科学研究经费投入大幅增加，规划设计</w:t>
      </w:r>
      <w:r>
        <w:rPr>
          <w:rFonts w:asciiTheme="minorEastAsia" w:hAnsiTheme="minorEastAsia" w:hint="eastAsia"/>
          <w:sz w:val="24"/>
          <w:szCs w:val="24"/>
        </w:rPr>
        <w:t>、项目布局、力量整合、经费管理、精品生产，以及研究服务支撑、成果评价转化、人才交流合作等科研管理体制机制改革创新取得重大突破，经费、信息、人才实现高效配置，研究环境明显改善，学术生态明显优化。</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sz w:val="24"/>
          <w:szCs w:val="24"/>
        </w:rPr>
      </w:pPr>
      <w:r>
        <w:rPr>
          <w:rFonts w:ascii="黑体" w:eastAsia="黑体" w:hAnsi="黑体" w:hint="eastAsia"/>
          <w:b/>
          <w:sz w:val="24"/>
          <w:szCs w:val="24"/>
        </w:rPr>
        <w:t>三、“十三五”广西哲学社会科学研究的主要任务</w:t>
      </w:r>
    </w:p>
    <w:p w:rsidR="00F62139" w:rsidRDefault="00A733F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（一）深化马克思主义理论研究，牢牢把握正确的政治方向</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着眼时代发展需要，加强对马克思主义基本原理、基本观点的运用性研究；适应群众思想变化，推进对马克思主义中国化、时代化、大众化的实践性研究；立足广西发展实践，深化对中国特色社会主义理论体系的创新研究；应对各种严峻挑战，着力</w:t>
      </w:r>
      <w:r>
        <w:rPr>
          <w:rFonts w:asciiTheme="minorEastAsia" w:hAnsiTheme="minorEastAsia" w:hint="eastAsia"/>
          <w:sz w:val="24"/>
          <w:szCs w:val="24"/>
        </w:rPr>
        <w:t>对习近平总书记系列重要讲话精神和治国</w:t>
      </w:r>
      <w:proofErr w:type="gramStart"/>
      <w:r>
        <w:rPr>
          <w:rFonts w:asciiTheme="minorEastAsia" w:hAnsiTheme="minorEastAsia" w:hint="eastAsia"/>
          <w:sz w:val="24"/>
          <w:szCs w:val="24"/>
        </w:rPr>
        <w:t>理政新理念</w:t>
      </w:r>
      <w:proofErr w:type="gramEnd"/>
      <w:r>
        <w:rPr>
          <w:rFonts w:asciiTheme="minorEastAsia" w:hAnsiTheme="minorEastAsia" w:hint="eastAsia"/>
          <w:sz w:val="24"/>
          <w:szCs w:val="24"/>
        </w:rPr>
        <w:t>新思想新战略的阐释研究。推出更多经得起历史检验、对时代有引领作用的研究成果，增强人们的道路自信、理论自信、制度自信和文化自信。</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以马克思主义的理论自觉、理论态度、理论视野深入研究“五位一体”总体布局、“四个全面”战略布局、“五大发展”理念以及“三大定位”“三大生态”“两个建成”“双核驱动”“三区统筹”等，深刻阐释其丰富内涵、内在联系和重大意义，增强人们贯彻落实的自觉性、坚定性。加强对中国梦、中国道路、中国力量、中国精神和中国方案的研究，加强对培育和</w:t>
      </w:r>
      <w:proofErr w:type="gramStart"/>
      <w:r>
        <w:rPr>
          <w:rFonts w:asciiTheme="minorEastAsia" w:hAnsiTheme="minorEastAsia" w:hint="eastAsia"/>
          <w:sz w:val="24"/>
          <w:szCs w:val="24"/>
        </w:rPr>
        <w:t>践行</w:t>
      </w:r>
      <w:proofErr w:type="gramEnd"/>
      <w:r>
        <w:rPr>
          <w:rFonts w:asciiTheme="minorEastAsia" w:hAnsiTheme="minorEastAsia" w:hint="eastAsia"/>
          <w:sz w:val="24"/>
          <w:szCs w:val="24"/>
        </w:rPr>
        <w:t>社会主义核</w:t>
      </w:r>
      <w:r>
        <w:rPr>
          <w:rFonts w:asciiTheme="minorEastAsia" w:hAnsiTheme="minorEastAsia" w:hint="eastAsia"/>
          <w:sz w:val="24"/>
          <w:szCs w:val="24"/>
        </w:rPr>
        <w:t>心价值观的研究阐释，更好地统一思想、形成共识、凝聚力量。</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马克思主义理论研究和建设工程、中国特色社会主义理论体系研究中心、马克思主义学院、报刊网络理论阵地等理论工作“四大平台”一体建设，发挥其在思想理论建设、马克思主义理论大众化、理论人才培养、理论学习宣传引导中的龙头作用、排头兵作用、基础作用和主渠道作用。加强党校、高校、社科院等马克思主义学术阵地建设，打造一批马克思主义理论研究、学科建设和人才培养</w:t>
      </w:r>
      <w:r>
        <w:rPr>
          <w:rFonts w:asciiTheme="minorEastAsia" w:hAnsiTheme="minorEastAsia" w:hint="eastAsia"/>
          <w:sz w:val="24"/>
          <w:szCs w:val="24"/>
        </w:rPr>
        <w:lastRenderedPageBreak/>
        <w:t>新高地。</w:t>
      </w:r>
    </w:p>
    <w:p w:rsidR="00F62139" w:rsidRDefault="00A733F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（二）夯实基础理论研究，筑牢学术繁荣根基</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坚持对马克思主义经典作家经典著作的研究，深化对马克思主</w:t>
      </w:r>
      <w:r>
        <w:rPr>
          <w:rFonts w:asciiTheme="minorEastAsia" w:hAnsiTheme="minorEastAsia" w:hint="eastAsia"/>
          <w:sz w:val="24"/>
          <w:szCs w:val="24"/>
        </w:rPr>
        <w:t>义哲学、政治经济学、科学社会主义的研究，加强对人类社会发展规律、社会主义建设规律和共产党执政规律的研究，巩固马克思主义在意识形态领域的指导地位，巩固人民群众团结奋斗的共同思想基础。</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力推进政治学、法学、理论经济、应用经济、社会学、人口学、管理学、统计学，以及相关二级学科、交叉学科的基础研究，解决一批事关国家战略和广西实践、对推进全区经济社会创新协调绿色开放共享发展有重要支撑作用的基础理论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大力推进哲学、党史党建、中国历史、中国文学、语言学、新闻学与传播学、图书馆·情报与文献学、体育学、考古学，以及相</w:t>
      </w:r>
      <w:r>
        <w:rPr>
          <w:rFonts w:asciiTheme="minorEastAsia" w:hAnsiTheme="minorEastAsia" w:hint="eastAsia"/>
          <w:sz w:val="24"/>
          <w:szCs w:val="24"/>
        </w:rPr>
        <w:t>关二级学科、交叉学科的基础研究，解决一批事关意识形态阵地巩固、文化</w:t>
      </w:r>
      <w:proofErr w:type="gramStart"/>
      <w:r>
        <w:rPr>
          <w:rFonts w:asciiTheme="minorEastAsia" w:hAnsiTheme="minorEastAsia" w:hint="eastAsia"/>
          <w:sz w:val="24"/>
          <w:szCs w:val="24"/>
        </w:rPr>
        <w:t>软实力</w:t>
      </w:r>
      <w:proofErr w:type="gramEnd"/>
      <w:r>
        <w:rPr>
          <w:rFonts w:asciiTheme="minorEastAsia" w:hAnsiTheme="minorEastAsia" w:hint="eastAsia"/>
          <w:sz w:val="24"/>
          <w:szCs w:val="24"/>
        </w:rPr>
        <w:t>提升、文化自信以及对全区党的建设、宣传思想文化工作、精神文明创建活动有重要推动作用的基础理论问题。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大力推进民族问题、宗教学，以及相关二级学科、交叉学科的基础研究，解决一批事关民族团结、社会和谐、国家安全以及对全区民族宗教工作有重要指导意义的基础理论问题。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大力推进世界历史、国际问题、外国文学，以及相关二级学科、交叉学科的基础研究，解决一批事关我国“一带一路”倡议推进、“互联互通”战略实施、对外开放格局构建以及对促进交流与合作、提升我国</w:t>
      </w:r>
      <w:r>
        <w:rPr>
          <w:rFonts w:asciiTheme="minorEastAsia" w:hAnsiTheme="minorEastAsia" w:hint="eastAsia"/>
          <w:sz w:val="24"/>
          <w:szCs w:val="24"/>
        </w:rPr>
        <w:t>国际地位具有重要帮助的基础理论问题。</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力支持对传承中华文化、弘扬民族精神有重大作用的基础理论研究；积极推动事关哲学社会科学发展全局和学科创新发展格局的基础理论研究；鼓励、倡导对人类社会共同发展有深远意义的一系列重大问题的基础理论研究。着力推出对理论创新和文化创新具有重大影响的标志性成果。</w:t>
      </w:r>
    </w:p>
    <w:p w:rsidR="00F62139" w:rsidRDefault="00A733F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（三）强化应用对策研究，服务重大现实需求</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紧紧围绕“十三五”时期自治区党委、政府系列重大战略部署，积极开展应用对策研究，力争推出一批具有科学性、前瞻性、指导性和可行性的研究成果，</w:t>
      </w:r>
      <w:r>
        <w:rPr>
          <w:rFonts w:asciiTheme="minorEastAsia" w:hAnsiTheme="minorEastAsia" w:hint="eastAsia"/>
          <w:sz w:val="24"/>
          <w:szCs w:val="24"/>
        </w:rPr>
        <w:lastRenderedPageBreak/>
        <w:t>为各级党委政府决策提供智力支持。</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围绕“</w:t>
      </w:r>
      <w:r>
        <w:rPr>
          <w:rFonts w:asciiTheme="minorEastAsia" w:hAnsiTheme="minorEastAsia" w:hint="eastAsia"/>
          <w:sz w:val="24"/>
          <w:szCs w:val="24"/>
        </w:rPr>
        <w:t>十三五”时期广西社会主义市场经济建设重大问题开展研究。重点研究落实创新驱动、开放带动、双核驱动、绿色发展四大战略，推进供给侧结构性改革，实现产业转型升级，统筹城乡发展，推动海陆经济协调发展，构建“四维支撑”“四沿联动”对外开放新格局等重大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围绕“十三五”时期广西社会主义民主政治建设重大问题开展研究。重点研究促进民族团结进步、推进广西民族区域自治制度建设、构建完善大统战工作格局、全面推进法治建设、加快各级政府治理体系和治理能力现代化、营造风清气正的政治生态等重大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围绕“十三五”时期广西社会主义先进</w:t>
      </w:r>
      <w:r>
        <w:rPr>
          <w:rFonts w:asciiTheme="minorEastAsia" w:hAnsiTheme="minorEastAsia" w:hint="eastAsia"/>
          <w:sz w:val="24"/>
          <w:szCs w:val="24"/>
        </w:rPr>
        <w:t>文化建设重大问题开展研究。重点研究深入推进文化强区建设、夯实文化基础工程、推进文化精品工程、培育和</w:t>
      </w:r>
      <w:proofErr w:type="gramStart"/>
      <w:r>
        <w:rPr>
          <w:rFonts w:asciiTheme="minorEastAsia" w:hAnsiTheme="minorEastAsia" w:hint="eastAsia"/>
          <w:sz w:val="24"/>
          <w:szCs w:val="24"/>
        </w:rPr>
        <w:t>践行</w:t>
      </w:r>
      <w:proofErr w:type="gramEnd"/>
      <w:r>
        <w:rPr>
          <w:rFonts w:asciiTheme="minorEastAsia" w:hAnsiTheme="minorEastAsia" w:hint="eastAsia"/>
          <w:sz w:val="24"/>
          <w:szCs w:val="24"/>
        </w:rPr>
        <w:t>社会主义核心价值观、提升精神文明建设水平、提高现代公民文明素质、增强公共文化服务能力、推动文化产业跨越发展、促进文化与产业融合发展、扩大文化区域影响力等重大问题。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围绕“十三五”时期广西社会主义和谐社会建设重大问题开展研究。重点研究推进教育现代化、实施就业优先战略、健全社会保障体系、推进健康广西建设、促进人口均衡发展、持续增加城乡居民收入、增加公共服务供给、完善社会治理体系、发挥社会组织作用、建设社会信用体</w:t>
      </w:r>
      <w:r>
        <w:rPr>
          <w:rFonts w:asciiTheme="minorEastAsia" w:hAnsiTheme="minorEastAsia" w:hint="eastAsia"/>
          <w:sz w:val="24"/>
          <w:szCs w:val="24"/>
        </w:rPr>
        <w:t>系、健全公共安全体系、重点自然资源开发共建共享、确保脱贫攻坚任务完成、营造团结和谐的社会生态等重大问题。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围绕“十三五”时期广西社会主义生态文明建设重大问题开展研究。重点研究发展生态经济、培育生态产业，加强生态城乡建设、树立美丽广西品牌，加强生态环境保护治理、健全生态文明制度，落实生态主体功能区、营造山清水秀的自然生态等重大问题。</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围绕“十三五”时期广西党的建设重大问题开展研究。重点研究保持党的先进性和纯洁性、推进全面从严治党、强化党内监督、严肃党内政治生活、净化党内政治生态、加强党的作风建设、深入推进反</w:t>
      </w:r>
      <w:r>
        <w:rPr>
          <w:rFonts w:asciiTheme="minorEastAsia" w:hAnsiTheme="minorEastAsia" w:hint="eastAsia"/>
          <w:sz w:val="24"/>
          <w:szCs w:val="24"/>
        </w:rPr>
        <w:t>腐倡廉、健全发现培养使用管理干部机制、加强党的基层组织建设、深化党史国史教育等重大问题。</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围绕“十三五”时期事关全局战略和广西实践的重大问题开展研究。重点研究广西落实“三大定位”方略对策、融入“一带一路”战略布局、构建对外开放</w:t>
      </w:r>
      <w:r>
        <w:rPr>
          <w:rFonts w:asciiTheme="minorEastAsia" w:hAnsiTheme="minorEastAsia" w:hint="eastAsia"/>
          <w:sz w:val="24"/>
          <w:szCs w:val="24"/>
        </w:rPr>
        <w:lastRenderedPageBreak/>
        <w:t>新格局，参与打造中国—东盟自由贸易区升级版和中国—中南半岛经济走廊建设，推动中国—东盟信息港建设，加快推动广西—东盟各国园区建设，加快推进国际产能合作，促进桂粤、桂台、桂港澳经贸合作，加强跨境、跨区域社会治理管</w:t>
      </w:r>
      <w:proofErr w:type="gramStart"/>
      <w:r>
        <w:rPr>
          <w:rFonts w:asciiTheme="minorEastAsia" w:hAnsiTheme="minorEastAsia" w:hint="eastAsia"/>
          <w:sz w:val="24"/>
          <w:szCs w:val="24"/>
        </w:rPr>
        <w:t>控以及</w:t>
      </w:r>
      <w:proofErr w:type="gramEnd"/>
      <w:r>
        <w:rPr>
          <w:rFonts w:asciiTheme="minorEastAsia" w:hAnsiTheme="minorEastAsia" w:hint="eastAsia"/>
          <w:sz w:val="24"/>
          <w:szCs w:val="24"/>
        </w:rPr>
        <w:t>构建网络安全防线等重大问题。</w:t>
      </w:r>
    </w:p>
    <w:p w:rsidR="00F62139" w:rsidRDefault="00A733F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（四）实施社科创新工程，构建社科创新体系</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大力实施哲学社会科学创新工程，推进研究方法创新、学科体系创新、学术观点创新和学术话语创新。</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研究方法创新。倡导运用跨领域、多学科理论、方法和工具开展研究；鼓励深入社会实践一线亲身体验、实地考察、长期观测、精准统计、跟踪研究；支持建设不同类别实验室开展评估预测等研究；支持运用互联网和大数据技术开展研究。加强哲学社会科学图书文献、网络、数据库等基础设施和信息化建设，积极参与中国—东盟信息港相关项目建设，形成一批专业数据库。加强前瞻性、战略性、宏观性、全局性、综合性和交叉性研究。</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推进学科体系创新。遵循哲学</w:t>
      </w:r>
      <w:r>
        <w:rPr>
          <w:rFonts w:asciiTheme="minorEastAsia" w:hAnsiTheme="minorEastAsia" w:hint="eastAsia"/>
          <w:sz w:val="24"/>
          <w:szCs w:val="24"/>
        </w:rPr>
        <w:t>社会科学学科发展规律，结合广西哲学社会科学学科体系实际，不断完善学科建设机制，优化学科结构，推动学科交叉融合，厚</w:t>
      </w:r>
      <w:proofErr w:type="gramStart"/>
      <w:r>
        <w:rPr>
          <w:rFonts w:asciiTheme="minorEastAsia" w:hAnsiTheme="minorEastAsia" w:hint="eastAsia"/>
          <w:sz w:val="24"/>
          <w:szCs w:val="24"/>
        </w:rPr>
        <w:t>植优势</w:t>
      </w:r>
      <w:proofErr w:type="gramEnd"/>
      <w:r>
        <w:rPr>
          <w:rFonts w:asciiTheme="minorEastAsia" w:hAnsiTheme="minorEastAsia" w:hint="eastAsia"/>
          <w:sz w:val="24"/>
          <w:szCs w:val="24"/>
        </w:rPr>
        <w:t>学科的学术品牌，培育新的学科增长点，形成结构合理、优势突出、立足学术前沿、适应经济社会发展需要的学科布局。</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推进学术观点创新。鼓励健康的学术争论和批评，加强学术交流研讨，支持有效的思想碰撞，倡导和营造包容和谐的学术氛围；引导研究者</w:t>
      </w:r>
      <w:proofErr w:type="gramStart"/>
      <w:r>
        <w:rPr>
          <w:rFonts w:asciiTheme="minorEastAsia" w:hAnsiTheme="minorEastAsia" w:hint="eastAsia"/>
          <w:sz w:val="24"/>
          <w:szCs w:val="24"/>
        </w:rPr>
        <w:t>敏锐关注</w:t>
      </w:r>
      <w:proofErr w:type="gramEnd"/>
      <w:r>
        <w:rPr>
          <w:rFonts w:asciiTheme="minorEastAsia" w:hAnsiTheme="minorEastAsia" w:hint="eastAsia"/>
          <w:sz w:val="24"/>
          <w:szCs w:val="24"/>
        </w:rPr>
        <w:t>发展前沿，主动抓住和设置议题，开展原创性研究，积极总结新实践、新创造、新亮点、新经验，推动新思想、新理论、新概念、新观点、新范畴的不断形成，积极引领学术新思</w:t>
      </w:r>
      <w:r>
        <w:rPr>
          <w:rFonts w:asciiTheme="minorEastAsia" w:hAnsiTheme="minorEastAsia" w:hint="eastAsia"/>
          <w:sz w:val="24"/>
          <w:szCs w:val="24"/>
        </w:rPr>
        <w:t>潮，构建学术新流派。</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学术话语创新。深入挖掘和把握广西区域优势和民族特色，积极构建讲好“广西故事”、放大“广西声音”的学术话语体系；支持广西优秀社科学术专著出版和优秀社科学术刊物建设，提升广西学术专著、学术刊物在全国相关领域的学术影响力；鼓励和支持广西哲学社会科学工作者积极参加国内外各类学术论坛和研讨会，组织举办各类国内外学术论坛和研讨会，增强广西哲学社会科学在全国乃至国际的影响力，不断提升广西社科学术话语地位。</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以哲学社会科学学科规划、基地建设、课题立项、成果评奖等为杠杆，协调</w:t>
      </w:r>
      <w:r>
        <w:rPr>
          <w:rFonts w:asciiTheme="minorEastAsia" w:hAnsiTheme="minorEastAsia" w:hint="eastAsia"/>
          <w:sz w:val="24"/>
          <w:szCs w:val="24"/>
        </w:rPr>
        <w:lastRenderedPageBreak/>
        <w:t>凝聚各方力量，推动实施研</w:t>
      </w:r>
      <w:r>
        <w:rPr>
          <w:rFonts w:asciiTheme="minorEastAsia" w:hAnsiTheme="minorEastAsia" w:hint="eastAsia"/>
          <w:sz w:val="24"/>
          <w:szCs w:val="24"/>
        </w:rPr>
        <w:t>究基础工程、精品生产工程、学术提升工程、学科建设工程、成果转化工程、教材编制工程、英才培养工程、贤才招聘工程，激发哲学社会科学工作者全面、持续的创新热情，增强整体创新能力，不断推动学术体系创新、学科体系创新、教材体系创新、人才体系创新，努力构建全方位、全领域、全要素的哲学社会科学体系。</w:t>
      </w:r>
    </w:p>
    <w:p w:rsidR="00F62139" w:rsidRDefault="00A733F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（五）整合研究平台创新团队，推动特色新型智库建设</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积极推进各类社科研究平台建设，有效整合各方社科资源。加强理论工作“四大平台”建设，充分发挥其在推动理论创新中的主力军作用；加强高校社科人文基地和协同创新中心建设，充分发挥其在</w:t>
      </w:r>
      <w:r>
        <w:rPr>
          <w:rFonts w:asciiTheme="minorEastAsia" w:hAnsiTheme="minorEastAsia" w:hint="eastAsia"/>
          <w:sz w:val="24"/>
          <w:szCs w:val="24"/>
        </w:rPr>
        <w:t>凝聚、培养学科带头人和学术骨干中的示范作用；加强各级各类社科研究学会建设，充分发挥其在推动学术交流、学术对话、学术批评和学术争鸣中的平台窗口作用。</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贯彻落实《关于加强广西特色新型智库建设的实施意见》，以服务党委政府决策为宗旨，以党校、高校、社科院各类研究平台和创新团队为依托，通过项目委托、经费支持、政策配套、多方配合等多种方式，加强前瞻性、针对性、储备性政策研究，不断推出有价值、有分量、有影响力的智库产品。鼓励和推动广西各类特色鲜明、专业突出、作用明显、影响力大的新型智库建设，重点支持党政亟需、特色鲜明、制</w:t>
      </w:r>
      <w:r>
        <w:rPr>
          <w:rFonts w:asciiTheme="minorEastAsia" w:hAnsiTheme="minorEastAsia" w:hint="eastAsia"/>
          <w:sz w:val="24"/>
          <w:szCs w:val="24"/>
        </w:rPr>
        <w:t>度创新、引领发展的高端智库建设，使智库成为推动广西</w:t>
      </w:r>
      <w:proofErr w:type="gramStart"/>
      <w:r>
        <w:rPr>
          <w:rFonts w:asciiTheme="minorEastAsia" w:hAnsiTheme="minorEastAsia" w:hint="eastAsia"/>
          <w:sz w:val="24"/>
          <w:szCs w:val="24"/>
        </w:rPr>
        <w:t>软实力</w:t>
      </w:r>
      <w:proofErr w:type="gramEnd"/>
      <w:r>
        <w:rPr>
          <w:rFonts w:asciiTheme="minorEastAsia" w:hAnsiTheme="minorEastAsia" w:hint="eastAsia"/>
          <w:sz w:val="24"/>
          <w:szCs w:val="24"/>
        </w:rPr>
        <w:t>提升的重要力量。</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（六）完善科研管理体制机制，提高管理的科学化水平</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积极探索新形势下社科规划管理工作的特点和规律，进一步明确和设计不同层级、不同部门、不同类型研究项目的功能侧重、管理模式、评价标准，构建设置科学、规则公平、程序合理、运行顺畅且灵活高效、充满活力的科研管理体制。严格国家社科基金在</w:t>
      </w:r>
      <w:proofErr w:type="gramStart"/>
      <w:r>
        <w:rPr>
          <w:rFonts w:asciiTheme="minorEastAsia" w:hAnsiTheme="minorEastAsia" w:hint="eastAsia"/>
          <w:sz w:val="24"/>
          <w:szCs w:val="24"/>
        </w:rPr>
        <w:t>研</w:t>
      </w:r>
      <w:proofErr w:type="gramEnd"/>
      <w:r>
        <w:rPr>
          <w:rFonts w:asciiTheme="minorEastAsia" w:hAnsiTheme="minorEastAsia" w:hint="eastAsia"/>
          <w:sz w:val="24"/>
          <w:szCs w:val="24"/>
        </w:rPr>
        <w:t>项目管理，提高研究成果</w:t>
      </w:r>
      <w:proofErr w:type="gramStart"/>
      <w:r>
        <w:rPr>
          <w:rFonts w:asciiTheme="minorEastAsia" w:hAnsiTheme="minorEastAsia" w:hint="eastAsia"/>
          <w:sz w:val="24"/>
          <w:szCs w:val="24"/>
        </w:rPr>
        <w:t>结项率</w:t>
      </w:r>
      <w:proofErr w:type="gramEnd"/>
      <w:r>
        <w:rPr>
          <w:rFonts w:asciiTheme="minorEastAsia" w:hAnsiTheme="minorEastAsia" w:hint="eastAsia"/>
          <w:sz w:val="24"/>
          <w:szCs w:val="24"/>
        </w:rPr>
        <w:t>、精品率和转化率；改进自治区社科规划课题管理，细化规划课题项目类型，设立特别委托项目（包括重大委托项目、重点委托项目）、一般委托项目</w:t>
      </w:r>
      <w:r>
        <w:rPr>
          <w:rFonts w:asciiTheme="minorEastAsia" w:hAnsiTheme="minorEastAsia" w:hint="eastAsia"/>
          <w:sz w:val="24"/>
          <w:szCs w:val="24"/>
        </w:rPr>
        <w:t>、预立项项目，以及专项研究项目群，适当提高特别委托项目、一般委托项目、自筹项目、预立项项目的立项比例，增强立项项目在精品生产、英才培养、学科发展中的引领作用。改进自治区社科规划课题指南征集方式，加强向党政机关单位和企事业单位征集研究项目的力度，切实增强指南的科学性与指导性、应用性与对策性、服务性与时效性。严把项目</w:t>
      </w:r>
      <w:r>
        <w:rPr>
          <w:rFonts w:asciiTheme="minorEastAsia" w:hAnsiTheme="minorEastAsia" w:hint="eastAsia"/>
          <w:sz w:val="24"/>
          <w:szCs w:val="24"/>
        </w:rPr>
        <w:lastRenderedPageBreak/>
        <w:t>入口关和出口关，完善项目立项评审机制，严格中期管理，严格项目研究时间上限，加强项目的检查清理，探索制定既客观规范又灵活高效</w:t>
      </w:r>
      <w:proofErr w:type="gramStart"/>
      <w:r>
        <w:rPr>
          <w:rFonts w:asciiTheme="minorEastAsia" w:hAnsiTheme="minorEastAsia" w:hint="eastAsia"/>
          <w:sz w:val="24"/>
          <w:szCs w:val="24"/>
        </w:rPr>
        <w:t>的结项鉴定</w:t>
      </w:r>
      <w:proofErr w:type="gramEnd"/>
      <w:r>
        <w:rPr>
          <w:rFonts w:asciiTheme="minorEastAsia" w:hAnsiTheme="minorEastAsia" w:hint="eastAsia"/>
          <w:sz w:val="24"/>
          <w:szCs w:val="24"/>
        </w:rPr>
        <w:t>方式，增强成果验收的权威性和效率。改进社科研究成果的评价、推广和转</w:t>
      </w:r>
      <w:r>
        <w:rPr>
          <w:rFonts w:asciiTheme="minorEastAsia" w:hAnsiTheme="minorEastAsia" w:hint="eastAsia"/>
          <w:sz w:val="24"/>
          <w:szCs w:val="24"/>
        </w:rPr>
        <w:t>化机制，建立符合学科发展特点与符合实践发展要求相结合的成果评价机制，加大项目研究成果的转化力度。创新成果展示平台和载体，发挥广西社科规划网、广西社科规划课题优秀成果系列学术出版物等窗口和载体的作用，拓宽项目研究成果展示平台。设立《广西社科成果专报》，主动参与广西党政部门智库联盟，畅通项目研究成果转化渠道，增强社科成果服务领导决策、服务社会发展的转化能力。完善沟通协调机制，设立《广西社科通讯》，加强各级各类科研管理部门之间的信息沟通和经验交流，加快提升广西社科研究管理水平。</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sz w:val="24"/>
          <w:szCs w:val="24"/>
        </w:rPr>
      </w:pPr>
      <w:r>
        <w:rPr>
          <w:rFonts w:ascii="黑体" w:eastAsia="黑体" w:hAnsi="黑体" w:hint="eastAsia"/>
          <w:b/>
          <w:sz w:val="24"/>
          <w:szCs w:val="24"/>
        </w:rPr>
        <w:t>四、“十三五”广西哲学社会科学研究</w:t>
      </w:r>
      <w:r>
        <w:rPr>
          <w:rFonts w:ascii="黑体" w:eastAsia="黑体" w:hAnsi="黑体" w:hint="eastAsia"/>
          <w:b/>
          <w:sz w:val="24"/>
          <w:szCs w:val="24"/>
        </w:rPr>
        <w:t>规划实施的保障措施</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（一）加强组织领导</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各级党委、政府要认真贯彻落</w:t>
      </w:r>
      <w:proofErr w:type="gramStart"/>
      <w:r>
        <w:rPr>
          <w:rFonts w:asciiTheme="minorEastAsia" w:hAnsiTheme="minorEastAsia" w:hint="eastAsia"/>
          <w:sz w:val="24"/>
          <w:szCs w:val="24"/>
        </w:rPr>
        <w:t>实习近</w:t>
      </w:r>
      <w:proofErr w:type="gramEnd"/>
      <w:r>
        <w:rPr>
          <w:rFonts w:asciiTheme="minorEastAsia" w:hAnsiTheme="minorEastAsia" w:hint="eastAsia"/>
          <w:sz w:val="24"/>
          <w:szCs w:val="24"/>
        </w:rPr>
        <w:t>平总书记关于繁荣发展哲学社会科学的系列重要讲话精神及中央相关重大战略部署，以对历史高度负责的态度进一步重视哲学社会科学工作，强化组织领导和政治引领，确保哲学社会科学事业沿着正确方向健康发展。相关职能部门要把哲学社会科学发展摆进经济社会发展的总盘子，作为决策、政策、举措科学化的重要基础工程，列入重要议事日程，进行通盘考虑和规划，确保落实到位。各级领导干部要带头学习哲学社会科学知识，树立哲学思维、增强政治意识、夯实理论基础、拓宽社科视野，自</w:t>
      </w:r>
      <w:r>
        <w:rPr>
          <w:rFonts w:asciiTheme="minorEastAsia" w:hAnsiTheme="minorEastAsia" w:hint="eastAsia"/>
          <w:sz w:val="24"/>
          <w:szCs w:val="24"/>
        </w:rPr>
        <w:t>觉运用哲学社会科学成果指导实践，提高推进哲学社会科学发展的能力和水平。对本地区经济社会发展或对本部门工作任务落实负有重要责任的各级决策者，要更加</w:t>
      </w:r>
      <w:proofErr w:type="gramStart"/>
      <w:r>
        <w:rPr>
          <w:rFonts w:asciiTheme="minorEastAsia" w:hAnsiTheme="minorEastAsia" w:hint="eastAsia"/>
          <w:sz w:val="24"/>
          <w:szCs w:val="24"/>
        </w:rPr>
        <w:t>依重社科咨</w:t>
      </w:r>
      <w:proofErr w:type="gramEnd"/>
      <w:r>
        <w:rPr>
          <w:rFonts w:asciiTheme="minorEastAsia" w:hAnsiTheme="minorEastAsia" w:hint="eastAsia"/>
          <w:sz w:val="24"/>
          <w:szCs w:val="24"/>
        </w:rPr>
        <w:t>政、更加鼓励研究创新、更加促进成果转化、更加支持管理改革。自治区哲学社会科学规划领导小组及其办公室要充分发挥在引导社科研究正确方向、组织社科规划精品生产、促进社科优秀人才成长、推进社科创新工程建设、推动特色新型智库建设等方面的重要作用，履行好规划制定、业务指导、课题管理等方面的工作职责，切实承担本规划的组织实施工作。</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（二）加大经费投入</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自治区本级，各地市、县（市、区）和有关部门要结合实际，逐步加大本地</w:t>
      </w:r>
      <w:r>
        <w:rPr>
          <w:rFonts w:asciiTheme="minorEastAsia" w:hAnsiTheme="minorEastAsia" w:hint="eastAsia"/>
          <w:sz w:val="24"/>
          <w:szCs w:val="24"/>
        </w:rPr>
        <w:lastRenderedPageBreak/>
        <w:t>区本部门哲学社会科学研究经费投入，并将哲学社会科学研究经费列入同级财政预算。有重点地加大对各级哲学社会科学研究和学科建设等方面的投入。在以财政支持为主体的前提下，把财政拨款和专项资助结合起来，把普遍性经费资助和竞争性经费资助结合起来，把政府资助和社会捐赠结合起来，鼓励和支持各级各类社科研究机构与企事业单位开展合作研究，通过提供咨询、转让成果、有偿服务等途径建立多元化的哲学社会科学研究经费筹措渠道，鼓励和倡导社会各界参与并支持哲学社会科学事业的</w:t>
      </w:r>
      <w:r>
        <w:rPr>
          <w:rFonts w:asciiTheme="minorEastAsia" w:hAnsiTheme="minorEastAsia" w:hint="eastAsia"/>
          <w:sz w:val="24"/>
          <w:szCs w:val="24"/>
        </w:rPr>
        <w:t>发展。贯彻落实国家关于社科研究经费管理办法的最新精神，承认社科研究的特殊性，尊重社科研究者的劳动创造，改革和创新社科研究经费使用和管理方式，适当提高社科研究者课题研究的劳动报酬比例，增强经费在社科研究中的保障和促进作用。</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（三）强化人才队伍建设</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党委政府直属相关职能部门、各类高校、各类社科科研院所要进一步重视哲学社会科学人才队伍建设，把发挥哲学社会科学人才作用放在更加重要的位置。以各类社科研究平台为抓手、各个社科专业项目为依托、各学科多层次人才为工作对象，着力发现、培养、集聚一批有深厚马克思主义理论素养的思</w:t>
      </w:r>
      <w:r>
        <w:rPr>
          <w:rFonts w:asciiTheme="minorEastAsia" w:hAnsiTheme="minorEastAsia" w:hint="eastAsia"/>
          <w:sz w:val="24"/>
          <w:szCs w:val="24"/>
        </w:rPr>
        <w:t>想家、理论家，一批理论功底扎实、勇于开拓创新的学科带头人，一批年富力强、锐意进取的中青年学术骨干，构建种类齐全、梯队衔接的哲学社会科学人才体系。实施哲学社会科学创新人才培养工程，拓宽专项经费支持、立项项目倾斜、重要任务担纲、专门培训访学、创新团队建设等多样化途径和平台，增加锤炼强度，加快人才成长步伐，造就一大批基础扎实、勇于创新、锐意进取、充满活力的中青年学术骨干。扎实做好思想政治工作，动员和激励更多的哲学社会科学工作者志愿成为先进思想的倡导者、学术研究的开拓者、社会风尚的引领者、党执政的坚定支持者。加强科</w:t>
      </w:r>
      <w:r>
        <w:rPr>
          <w:rFonts w:asciiTheme="minorEastAsia" w:hAnsiTheme="minorEastAsia" w:hint="eastAsia"/>
          <w:sz w:val="24"/>
          <w:szCs w:val="24"/>
        </w:rPr>
        <w:t>研管理队伍建设，集中对党校、高校、社科院等重要科研单位的科研管理骨干进行系统培训，提升社科管理整体工作的科学化水平。坚持体制机制创新，推动创新评价标准体系、成果评价标准体系、人才评价标准体系的科学化建设，促进三者有机衔接与融合，构建和完善选拔任用更加合理、考核评价更加公正、流动配置更加优化的人才保障体系，形成社科领域贤才毕至、英才辈出的生动格局和万木争荣、万马奔腾的蓬勃景象。</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（四）健全服务支持体系</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各级社科管理部门要加强对社科管理人员的教育，强化既是管理者更是服务者的意识，提升社科管理人员为社科研究者做好</w:t>
      </w:r>
      <w:r>
        <w:rPr>
          <w:rFonts w:asciiTheme="minorEastAsia" w:hAnsiTheme="minorEastAsia" w:hint="eastAsia"/>
          <w:sz w:val="24"/>
          <w:szCs w:val="24"/>
        </w:rPr>
        <w:t>服务的自觉性和主动性。加强对社科研究者在课题申报、立项研究、项目结项、成果转化等各个环节的指导和服务，积极尝试制作简易型、便捷式课题申报辅助软件系统，帮助初次申报课题者做好课题申报工作，提高申报动员效率及申报成功率。加大对在</w:t>
      </w:r>
      <w:proofErr w:type="gramStart"/>
      <w:r>
        <w:rPr>
          <w:rFonts w:asciiTheme="minorEastAsia" w:hAnsiTheme="minorEastAsia" w:hint="eastAsia"/>
          <w:sz w:val="24"/>
          <w:szCs w:val="24"/>
        </w:rPr>
        <w:t>研</w:t>
      </w:r>
      <w:proofErr w:type="gramEnd"/>
      <w:r>
        <w:rPr>
          <w:rFonts w:asciiTheme="minorEastAsia" w:hAnsiTheme="minorEastAsia" w:hint="eastAsia"/>
          <w:sz w:val="24"/>
          <w:szCs w:val="24"/>
        </w:rPr>
        <w:t>项目的服务力度，对课题组在开题、调研、出国、交流、咨询、资料收集、数据分析、文章发表、经费报销、</w:t>
      </w:r>
      <w:proofErr w:type="gramStart"/>
      <w:r>
        <w:rPr>
          <w:rFonts w:asciiTheme="minorEastAsia" w:hAnsiTheme="minorEastAsia" w:hint="eastAsia"/>
          <w:sz w:val="24"/>
          <w:szCs w:val="24"/>
        </w:rPr>
        <w:t>结项鉴定</w:t>
      </w:r>
      <w:proofErr w:type="gramEnd"/>
      <w:r>
        <w:rPr>
          <w:rFonts w:asciiTheme="minorEastAsia" w:hAnsiTheme="minorEastAsia" w:hint="eastAsia"/>
          <w:sz w:val="24"/>
          <w:szCs w:val="24"/>
        </w:rPr>
        <w:t>、成果展示和转化等环节遇到的困难和问题及时进行了解和掌握，提供精准有效帮助。适当增加后期资助和出版资助额度，探索建立事后奖励制度，逐步加大社科优秀成果出版、展示、传播、转化、应用各环</w:t>
      </w:r>
      <w:r>
        <w:rPr>
          <w:rFonts w:asciiTheme="minorEastAsia" w:hAnsiTheme="minorEastAsia" w:hint="eastAsia"/>
          <w:sz w:val="24"/>
          <w:szCs w:val="24"/>
        </w:rPr>
        <w:t>节的经费支持奖励力度，促进优秀成果脱颖而出，进一步激发广大社科工作者的积极性和创造性。积极推动社科研究成果资源库、社科研究公共数据库建设，大力倡导来源于高校、科研院所、党政部门等大数据资源的共建共享，努力为党委、政府决策提供数字化成果服务。支持智库联盟建设，推动形成治理完善、监管有力、充满活力的智库管理和运行机制，提升社科成果的转化率和转化效果。</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（五）完善成果评价体系</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相关社科管理部门要坚持科学、客观、合理、公平原则，细化项目鉴定标准，形成更为科学、更加具体、更有操作性的鉴定评价体系。明确立项项目免于鉴定</w:t>
      </w:r>
      <w:r>
        <w:rPr>
          <w:rFonts w:asciiTheme="minorEastAsia" w:hAnsiTheme="minorEastAsia" w:hint="eastAsia"/>
          <w:sz w:val="24"/>
          <w:szCs w:val="24"/>
        </w:rPr>
        <w:t>的资格条件和相应待遇，制定对获得省部级及以上领导肯定性批示，直接被有关党委政府部门采纳，获得中央、自治区重大表彰和奖励，获得有关社会团体重大资助，对经济社会某方面领域发展有直接、显著成效的项目给予免于鉴定的资格条件和相应待遇的办法。合理区分基础性研究成果与应用型研究成果不同的评价标准，加大创新因素在社科成果评价体系中的权重，建立和</w:t>
      </w:r>
      <w:proofErr w:type="gramStart"/>
      <w:r>
        <w:rPr>
          <w:rFonts w:asciiTheme="minorEastAsia" w:hAnsiTheme="minorEastAsia" w:hint="eastAsia"/>
          <w:sz w:val="24"/>
          <w:szCs w:val="24"/>
        </w:rPr>
        <w:t>完善通过</w:t>
      </w:r>
      <w:proofErr w:type="gramEnd"/>
      <w:r>
        <w:rPr>
          <w:rFonts w:asciiTheme="minorEastAsia" w:hAnsiTheme="minorEastAsia" w:hint="eastAsia"/>
          <w:sz w:val="24"/>
          <w:szCs w:val="24"/>
        </w:rPr>
        <w:t>鉴定</w:t>
      </w:r>
      <w:proofErr w:type="gramStart"/>
      <w:r>
        <w:rPr>
          <w:rFonts w:asciiTheme="minorEastAsia" w:hAnsiTheme="minorEastAsia" w:hint="eastAsia"/>
          <w:sz w:val="24"/>
          <w:szCs w:val="24"/>
        </w:rPr>
        <w:t>的结项成果</w:t>
      </w:r>
      <w:proofErr w:type="gramEnd"/>
      <w:r>
        <w:rPr>
          <w:rFonts w:asciiTheme="minorEastAsia" w:hAnsiTheme="minorEastAsia" w:hint="eastAsia"/>
          <w:sz w:val="24"/>
          <w:szCs w:val="24"/>
        </w:rPr>
        <w:t>以及免于鉴定</w:t>
      </w:r>
      <w:proofErr w:type="gramStart"/>
      <w:r>
        <w:rPr>
          <w:rFonts w:asciiTheme="minorEastAsia" w:hAnsiTheme="minorEastAsia" w:hint="eastAsia"/>
          <w:sz w:val="24"/>
          <w:szCs w:val="24"/>
        </w:rPr>
        <w:t>的结项成果</w:t>
      </w:r>
      <w:proofErr w:type="gramEnd"/>
      <w:r>
        <w:rPr>
          <w:rFonts w:asciiTheme="minorEastAsia" w:hAnsiTheme="minorEastAsia" w:hint="eastAsia"/>
          <w:sz w:val="24"/>
          <w:szCs w:val="24"/>
        </w:rPr>
        <w:t>的公示机制、公众评议机制，构建符合广西实际的科学权威、公开透明的哲学社会科学成果评价体系。</w:t>
      </w: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（六）优化社科研究环境</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对推动社科研究工作负</w:t>
      </w:r>
      <w:r>
        <w:rPr>
          <w:rFonts w:asciiTheme="minorEastAsia" w:hAnsiTheme="minorEastAsia" w:hint="eastAsia"/>
          <w:sz w:val="24"/>
          <w:szCs w:val="24"/>
        </w:rPr>
        <w:t>有重要职责的决策者、管理者要大力弘扬马克思主义理论联系实际的学风，大力倡导务实之风、创新之风、严谨之风；支持潜心治学、苦心治学和醉心治学，鼓励学术探讨、学术批评和学术争鸣；坚持学术规范、讲求学术诚信，反对学术不端、拒绝学术腐败，营造有利于研究者安心、全心科研</w:t>
      </w:r>
      <w:r>
        <w:rPr>
          <w:rFonts w:asciiTheme="minorEastAsia" w:hAnsiTheme="minorEastAsia" w:hint="eastAsia"/>
          <w:sz w:val="24"/>
          <w:szCs w:val="24"/>
        </w:rPr>
        <w:lastRenderedPageBreak/>
        <w:t>的良好环境，推动形成勇于探索、自主创新的学术风气。加强学术道德规范建设，建立和完善学术诚信激励和惩戒机制，形成奖有力度、</w:t>
      </w:r>
      <w:proofErr w:type="gramStart"/>
      <w:r>
        <w:rPr>
          <w:rFonts w:asciiTheme="minorEastAsia" w:hAnsiTheme="minorEastAsia" w:hint="eastAsia"/>
          <w:sz w:val="24"/>
          <w:szCs w:val="24"/>
        </w:rPr>
        <w:t>惩有效果</w:t>
      </w:r>
      <w:proofErr w:type="gramEnd"/>
      <w:r>
        <w:rPr>
          <w:rFonts w:asciiTheme="minorEastAsia" w:hAnsiTheme="minorEastAsia" w:hint="eastAsia"/>
          <w:sz w:val="24"/>
          <w:szCs w:val="24"/>
        </w:rPr>
        <w:t>的学术</w:t>
      </w:r>
      <w:proofErr w:type="gramStart"/>
      <w:r>
        <w:rPr>
          <w:rFonts w:asciiTheme="minorEastAsia" w:hAnsiTheme="minorEastAsia" w:hint="eastAsia"/>
          <w:sz w:val="24"/>
          <w:szCs w:val="24"/>
        </w:rPr>
        <w:t>诚信保障</w:t>
      </w:r>
      <w:proofErr w:type="gramEnd"/>
      <w:r>
        <w:rPr>
          <w:rFonts w:asciiTheme="minorEastAsia" w:hAnsiTheme="minorEastAsia" w:hint="eastAsia"/>
          <w:sz w:val="24"/>
          <w:szCs w:val="24"/>
        </w:rPr>
        <w:t>体系</w:t>
      </w:r>
      <w:r w:rsidR="000D77A8">
        <w:rPr>
          <w:rFonts w:asciiTheme="minorEastAsia" w:hAnsiTheme="minorEastAsia" w:hint="eastAsia"/>
          <w:sz w:val="24"/>
          <w:szCs w:val="24"/>
        </w:rPr>
        <w:t>。</w:t>
      </w:r>
    </w:p>
    <w:p w:rsidR="000D77A8" w:rsidRDefault="000D77A8">
      <w:pPr>
        <w:spacing w:line="360" w:lineRule="auto"/>
        <w:ind w:firstLineChars="200" w:firstLine="480"/>
        <w:rPr>
          <w:rFonts w:asciiTheme="minorEastAsia" w:hAnsiTheme="minorEastAsia" w:hint="eastAsia"/>
          <w:sz w:val="24"/>
          <w:szCs w:val="24"/>
        </w:rPr>
      </w:pPr>
    </w:p>
    <w:p w:rsidR="000D77A8" w:rsidRPr="000D77A8" w:rsidRDefault="000D77A8">
      <w:pPr>
        <w:spacing w:line="360" w:lineRule="auto"/>
        <w:ind w:firstLineChars="200" w:firstLine="480"/>
        <w:rPr>
          <w:rFonts w:asciiTheme="minorEastAsia" w:hAnsiTheme="minorEastAsia"/>
          <w:sz w:val="24"/>
          <w:szCs w:val="24"/>
        </w:rPr>
      </w:pPr>
    </w:p>
    <w:p w:rsidR="00F62139" w:rsidRPr="000D77A8" w:rsidRDefault="00A733FB" w:rsidP="000D77A8">
      <w:pPr>
        <w:spacing w:line="360" w:lineRule="auto"/>
        <w:ind w:firstLineChars="200" w:firstLine="482"/>
        <w:rPr>
          <w:rFonts w:asciiTheme="minorEastAsia" w:hAnsiTheme="minorEastAsia"/>
          <w:b/>
          <w:sz w:val="24"/>
          <w:szCs w:val="24"/>
        </w:rPr>
      </w:pPr>
      <w:r w:rsidRPr="000D77A8">
        <w:rPr>
          <w:rFonts w:asciiTheme="minorEastAsia" w:hAnsiTheme="minorEastAsia" w:hint="eastAsia"/>
          <w:b/>
          <w:sz w:val="24"/>
          <w:szCs w:val="24"/>
        </w:rPr>
        <w:t>附录：</w:t>
      </w:r>
      <w:r w:rsidRPr="000D77A8">
        <w:rPr>
          <w:rFonts w:asciiTheme="minorEastAsia" w:hAnsiTheme="minorEastAsia" w:hint="eastAsia"/>
          <w:b/>
          <w:sz w:val="24"/>
          <w:szCs w:val="24"/>
        </w:rPr>
        <w:t xml:space="preserve"> </w:t>
      </w:r>
    </w:p>
    <w:p w:rsidR="00F62139" w:rsidRDefault="00A733FB" w:rsidP="000D77A8">
      <w:pPr>
        <w:spacing w:line="360" w:lineRule="auto"/>
        <w:ind w:firstLineChars="200" w:firstLine="560"/>
        <w:jc w:val="center"/>
        <w:rPr>
          <w:rFonts w:ascii="黑体" w:eastAsia="黑体" w:hAnsi="黑体" w:hint="eastAsia"/>
          <w:sz w:val="28"/>
          <w:szCs w:val="28"/>
        </w:rPr>
      </w:pPr>
      <w:r w:rsidRPr="000D77A8">
        <w:rPr>
          <w:rFonts w:ascii="黑体" w:eastAsia="黑体" w:hAnsi="黑体" w:hint="eastAsia"/>
          <w:sz w:val="28"/>
          <w:szCs w:val="28"/>
        </w:rPr>
        <w:t>“十三五”广西哲学社会科学各学科重点研究方向</w:t>
      </w:r>
    </w:p>
    <w:p w:rsidR="000D77A8" w:rsidRPr="000D77A8" w:rsidRDefault="000D77A8" w:rsidP="000D77A8">
      <w:pPr>
        <w:spacing w:line="360" w:lineRule="auto"/>
        <w:ind w:firstLineChars="200" w:firstLine="560"/>
        <w:jc w:val="center"/>
        <w:rPr>
          <w:rFonts w:ascii="黑体" w:eastAsia="黑体" w:hAnsi="黑体"/>
          <w:sz w:val="28"/>
          <w:szCs w:val="28"/>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（一）马克思列宁主义·科学社会主义</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马克思主义基本理论、经典著作与科学体系研究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马克思主义发展的历史经验和基本规律研究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马克思主义理论创新的实践基础、一般经验和基本规律研究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马克思主义中国化、时代化、大众化的实现途径研究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马克思主义中国化的历史经验、基本规律研究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马克思主义中国化话语体系、教材体系建设研究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新形势下坚持马克思主义在意识形态领域指导地位研究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中国特色社会主义的历史渊源和现实基础研究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中国特色社会主义制度的基本依据、本质特征与实践优势研究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中国特色社会主义理论与实践研究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中国特色社会主义理论的发展、创新及世界意</w:t>
      </w:r>
      <w:r>
        <w:rPr>
          <w:rFonts w:asciiTheme="minorEastAsia" w:hAnsiTheme="minorEastAsia" w:hint="eastAsia"/>
          <w:sz w:val="24"/>
          <w:szCs w:val="24"/>
        </w:rPr>
        <w:t>义研究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习近平总书记系列重要讲话精神研究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w:t>
      </w:r>
      <w:proofErr w:type="gramStart"/>
      <w:r>
        <w:rPr>
          <w:rFonts w:asciiTheme="minorEastAsia" w:hAnsiTheme="minorEastAsia" w:hint="eastAsia"/>
          <w:sz w:val="24"/>
          <w:szCs w:val="24"/>
        </w:rPr>
        <w:t>平治国理政新</w:t>
      </w:r>
      <w:proofErr w:type="gramEnd"/>
      <w:r>
        <w:rPr>
          <w:rFonts w:asciiTheme="minorEastAsia" w:hAnsiTheme="minorEastAsia" w:hint="eastAsia"/>
          <w:sz w:val="24"/>
          <w:szCs w:val="24"/>
        </w:rPr>
        <w:t>理念新思想新战略研究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w:t>
      </w:r>
      <w:proofErr w:type="gramStart"/>
      <w:r>
        <w:rPr>
          <w:rFonts w:asciiTheme="minorEastAsia" w:hAnsiTheme="minorEastAsia" w:hint="eastAsia"/>
          <w:sz w:val="24"/>
          <w:szCs w:val="24"/>
        </w:rPr>
        <w:t>平治国</w:t>
      </w:r>
      <w:proofErr w:type="gramEnd"/>
      <w:r>
        <w:rPr>
          <w:rFonts w:asciiTheme="minorEastAsia" w:hAnsiTheme="minorEastAsia" w:hint="eastAsia"/>
          <w:sz w:val="24"/>
          <w:szCs w:val="24"/>
        </w:rPr>
        <w:t>理政思想在民族地区的实践研究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全面建成小康社会、全面深化改革、全面依法治国、全面从严治党的战略布局研究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全面建成小康社会必须遵循的原则和保证实现的目标研究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“创新、协调、绿色、开放、共享”五大发展理念研究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全面深化改革进程中的社会矛盾研究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社会主义核心价值观的培育</w:t>
      </w:r>
      <w:proofErr w:type="gramStart"/>
      <w:r>
        <w:rPr>
          <w:rFonts w:asciiTheme="minorEastAsia" w:hAnsiTheme="minorEastAsia" w:hint="eastAsia"/>
          <w:sz w:val="24"/>
          <w:szCs w:val="24"/>
        </w:rPr>
        <w:t>践行</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做好新形势下精神文明建设前瞻性研究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社会诚信体系建设研究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马克思主义在广西传播与实践研究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中国特色社会主义道路在广西的伟大实</w:t>
      </w:r>
      <w:r>
        <w:rPr>
          <w:rFonts w:asciiTheme="minorEastAsia" w:hAnsiTheme="minorEastAsia" w:hint="eastAsia"/>
          <w:sz w:val="24"/>
          <w:szCs w:val="24"/>
        </w:rPr>
        <w:t>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“五位一体”总体布局、“四个全面”战略布局与广西发展实践路径对策研究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广西落实“三大定位”、营造“三大生态”、实现“两个建成”路径对策研究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广西社会主义新农村、新农业、新农民研究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（二）党史·党建</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习近平关于党史、国史重要论述研究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建党百年历史经验总结</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中国共产党革命传统、革命精神研究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党在新民主主义革命时期的历史经验研究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中国共产党在全社会培育和</w:t>
      </w:r>
      <w:proofErr w:type="gramStart"/>
      <w:r>
        <w:rPr>
          <w:rFonts w:asciiTheme="minorEastAsia" w:hAnsiTheme="minorEastAsia" w:hint="eastAsia"/>
          <w:sz w:val="24"/>
          <w:szCs w:val="24"/>
        </w:rPr>
        <w:t>践行</w:t>
      </w:r>
      <w:proofErr w:type="gramEnd"/>
      <w:r>
        <w:rPr>
          <w:rFonts w:asciiTheme="minorEastAsia" w:hAnsiTheme="minorEastAsia" w:hint="eastAsia"/>
          <w:sz w:val="24"/>
          <w:szCs w:val="24"/>
        </w:rPr>
        <w:t>社会主义核心价值观的历程和经验研究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保持党的先进性和纯洁性，提高党的执政能力建设研究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全面从严治党理论与实践研究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党内法规体系研究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完善党内监督体系研究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党的建设制度科学化研究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党的群众路线理论与群众观点创新研究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党的作风建设制度化规范化常态化</w:t>
      </w:r>
      <w:proofErr w:type="gramStart"/>
      <w:r>
        <w:rPr>
          <w:rFonts w:asciiTheme="minorEastAsia" w:hAnsiTheme="minorEastAsia" w:hint="eastAsia"/>
          <w:sz w:val="24"/>
          <w:szCs w:val="24"/>
        </w:rPr>
        <w:t>长效化</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建设反腐倡廉长效机制研究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95</w:t>
      </w:r>
      <w:r>
        <w:rPr>
          <w:rFonts w:asciiTheme="minorEastAsia" w:hAnsiTheme="minorEastAsia" w:hint="eastAsia"/>
          <w:sz w:val="24"/>
          <w:szCs w:val="24"/>
        </w:rPr>
        <w:t>年来中国共产党反腐倡廉历史研究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净化党内政治生态理论与实践研究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完善党领导经济社会发展工作体制机制研究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全面提高中国共产党依据宪法法律治国理政、依据党内法规管党治党的能力和水平研究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地方干部管理体制创新问题研究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完善干部考核评价、激励约束机制研究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互联网时代背景下的党史国史教育方式创新研究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党的重大理论创新成果与</w:t>
      </w:r>
      <w:r>
        <w:rPr>
          <w:rFonts w:asciiTheme="minorEastAsia" w:hAnsiTheme="minorEastAsia" w:hint="eastAsia"/>
          <w:sz w:val="24"/>
          <w:szCs w:val="24"/>
        </w:rPr>
        <w:t>广西实践研究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红</w:t>
      </w:r>
      <w:proofErr w:type="gramStart"/>
      <w:r>
        <w:rPr>
          <w:rFonts w:asciiTheme="minorEastAsia" w:hAnsiTheme="minorEastAsia" w:hint="eastAsia"/>
          <w:sz w:val="24"/>
          <w:szCs w:val="24"/>
        </w:rPr>
        <w:t>七红八军革命</w:t>
      </w:r>
      <w:proofErr w:type="gramEnd"/>
      <w:r>
        <w:rPr>
          <w:rFonts w:asciiTheme="minorEastAsia" w:hAnsiTheme="minorEastAsia" w:hint="eastAsia"/>
          <w:sz w:val="24"/>
          <w:szCs w:val="24"/>
        </w:rPr>
        <w:t>精神及其对中国革命的影响研究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广西老一辈革命家专题研究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广西红色文化资源保护和开发利用研究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新中国成立以来广西社会主义现代化建设的历史经验研究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广西党的基层组织建设研究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广西基层干部干事创业动力能力建设研究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创新广西人才发展体制机制研究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（三）哲学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马克思主义哲学经典文本的当代诠释研究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21</w:t>
      </w:r>
      <w:r>
        <w:rPr>
          <w:rFonts w:asciiTheme="minorEastAsia" w:hAnsiTheme="minorEastAsia" w:hint="eastAsia"/>
          <w:sz w:val="24"/>
          <w:szCs w:val="24"/>
        </w:rPr>
        <w:t>世纪马克思主义重点问题研究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马克思主义科学技术思想研究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西方哲学思想流派评析</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现代西方哲学家思想研究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当代美学发展研究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技术哲学前沿问题研究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社会规范建设研究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政治哲学前沿问题研究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伦理学前沿问题研究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中国传统哲学专题研究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当代中国发展伦理学研究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弘扬中华优秀传统文化与社会主义核心价值观的培育</w:t>
      </w:r>
      <w:proofErr w:type="gramStart"/>
      <w:r>
        <w:rPr>
          <w:rFonts w:asciiTheme="minorEastAsia" w:hAnsiTheme="minorEastAsia" w:hint="eastAsia"/>
          <w:sz w:val="24"/>
          <w:szCs w:val="24"/>
        </w:rPr>
        <w:t>践行</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中国道德文化的传统理念与现代</w:t>
      </w:r>
      <w:proofErr w:type="gramStart"/>
      <w:r>
        <w:rPr>
          <w:rFonts w:asciiTheme="minorEastAsia" w:hAnsiTheme="minorEastAsia" w:hint="eastAsia"/>
          <w:sz w:val="24"/>
          <w:szCs w:val="24"/>
        </w:rPr>
        <w:t>践行</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中国哲学的前沿动态研究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中国优秀传统文化与中国当代治理研究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当代中国社会道德风尚研究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社会民生问题的伦理学研究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社会民生问题的科技创新方向研究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中国传统科学技术思想研究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当代科学技术认识论和方法论问题研究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科技创新理念与科技发展趋势研究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“四个全面”战略布局的哲学基础、方法论研究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绿色发展与生态制度文明建设研究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“创新、协调、绿色、开放、共享”发展理念的哲学基础研究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创新驱动的创新思维研究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发展中的战略哲学理论与方法研究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生态文明建设战略思想研究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珠江—西江经济带生态文明建设研究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西南边疆少数民族哲学思想研究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当代广西民族伦理与宗教伦理调查研究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广西农村道德文化变迁研究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新时期广西师德研究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广西发展新格局的哲学研究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广西党的建设实践的哲学研究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美学与广西社会文化发展</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广西营造“三大生态”哲学研究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（四）理论经济</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当代马克思主义经济学的理论创新与发展研究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中国特色社会主义政治经济学理论研究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中国特色经济学理论体系构建研究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西方经济学发展新动态、新趋势和合理借鉴西方经济学有益成果问题研究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当前各种经济成分的性质、地位、作用与相互关系问题研究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经济体制改革中政府与市场的关系研究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认识、适应和引领经济发展新常态研究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全面深化经济体制改革研究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完善宏观经济监测调控指标体系研究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全面创新改革驱动转型发展研究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区域经济协调发展研究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区域创新体制建设研究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促进区域协调发展体制机制研究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参与中国—中南半岛经济走廊问题研究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着力补齐“短板”、促进共享发展研究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重大自然资源开发利益分配问题研究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收入分配格局调整研究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资源配置中市场作用研究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加快金融体制改革研究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新时期宏观经济运行规律研究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深化国有企业改革的路径研究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混合所有制经济中产权界定与保护研究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新常态经济发展的动力与机制研究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推动多点多极支撑发展、城乡统筹发展、物质文明和精神文明协调发展研究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优化城镇化布局和形态、大中小城市和小城镇协调发展研究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形成以工促农、以城带乡、工农互惠、城乡一体的新型工农城乡关系研究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推进农业现代化研究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深化农村土地制度改革问题研究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农村集体经济与合作经济发展研究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经济协调发展中的土地资源配置问题研究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乡村经济发展中的安居乐业目标研究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建立更加公平更可持续的社会保障制度问题研究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网络经济发展的经济学理论基础研究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互联网金融发展的新趋势及监管创新研究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以新发展理念引领广西经济发展新常态研究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加快构建生态文明新家园、促进绿色发展研究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主动融入“一带一路”和珠江—西江经济带、促进开放发展研究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智慧城市发展规律研究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广西强化双核驱动、三区统筹研究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广西构建四维支撑、</w:t>
      </w:r>
      <w:proofErr w:type="gramStart"/>
      <w:r>
        <w:rPr>
          <w:rFonts w:asciiTheme="minorEastAsia" w:hAnsiTheme="minorEastAsia" w:hint="eastAsia"/>
          <w:sz w:val="24"/>
          <w:szCs w:val="24"/>
        </w:rPr>
        <w:t>四沿联动</w:t>
      </w:r>
      <w:proofErr w:type="gramEnd"/>
      <w:r>
        <w:rPr>
          <w:rFonts w:asciiTheme="minorEastAsia" w:hAnsiTheme="minorEastAsia" w:hint="eastAsia"/>
          <w:sz w:val="24"/>
          <w:szCs w:val="24"/>
        </w:rPr>
        <w:t>新格局研究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w:t>
      </w:r>
      <w:r>
        <w:rPr>
          <w:rFonts w:asciiTheme="minorEastAsia" w:hAnsiTheme="minorEastAsia" w:hint="eastAsia"/>
          <w:sz w:val="24"/>
          <w:szCs w:val="24"/>
        </w:rPr>
        <w:t>经济发展重大实践问题研究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新常态下广西经济结构性改革研究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广西构建开放型经济新体制、加快形成合作共赢新局面研究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广西主体功能区经济、生态协调发展分区研究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广西海洋生态屏障与生态安全研究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加快推进广西生态产业化、产业生态化研究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促进人口均衡发展、推进“健康广西”建设研究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创新驱动广西经济发展的新动力、新机制研究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广西发展创新驱动型经济与地方政府作用问题研究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广西经济重要行业和重要企业发展史研究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提高广西农业集约化、专业化、标准化、规模化和组织化水平研究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广西近现代农业经济发展史研究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提高广西经济潜在增长率研究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“一带一路”广西物流节点城市建设问题研究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“十四五”时期广西经济增长速度前瞻性研究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生态文明建设对广西的机遇与挑战研究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“桂商”及其地域特色的企业家精神研究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（五）应用经济</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市场条件下发挥政府作用研究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协调个人、企业和政府作用，培育创新发展增长点研究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技术变化、消费升级与产业结构调整研究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深化农村改革问题研究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完善农村社会保障体系研究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建设农民长效增收机制研究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产业与农村建设互动发展研究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加快农村电商发展研究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促进农民工返乡创业研究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完善税收政策促进经济转型研究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进一步降低中小企业融资成本研究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新常态下金融服务实体经济方式创新研究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区域性金融风险的识别与预警研究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政府与社会资本合作研究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发展普惠金融研究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发展绿色金融研究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发展绿色财政研究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分享经济问题研究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构建区域协调发展新格局研究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增加公共服务供给、创新公共服务提供方式研究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探索医疗保险负面清单报销制度研究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基于国土安全的边境土地利用与管理研究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地方政府投资效益评估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利用大数据提高区域经济预测和决策能力研究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世界遗产地旅游开发模式研究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民族地区乡村旅游发展模式研究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完善园区管理体制研究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东盟综合运输研究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中国—东盟金融合作研究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东盟基础设施投融资研究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中国—东盟税收协调研究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东盟国家税制比较研究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中国与东盟产业合作的财税政策研究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中国—东盟国际产能合作研究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南海资源开发与生态文明建设研究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跨国自然资源开发利用研究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澜湄</w:t>
      </w:r>
      <w:proofErr w:type="gramEnd"/>
      <w:r>
        <w:rPr>
          <w:rFonts w:asciiTheme="minorEastAsia" w:hAnsiTheme="minorEastAsia" w:hint="eastAsia"/>
          <w:sz w:val="24"/>
          <w:szCs w:val="24"/>
        </w:rPr>
        <w:t>合作机制研究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珠江—西江经济带绿色循环低碳发展研究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广西现代化发展战略研究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深化广西供给侧结构性改革研究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发展壮大广西实体经济研究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培育壮大广西新动能研究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广西实施四大战略（创新驱动、开放带动、双核驱动、绿色发展）面临的新问题和新对策研究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广西应对经济下行中的风险研究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广西深化市场配置要素改革研究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广西创新驱动提升全要素生产率研究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推进广西国有企业瘦身健体研究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推进广西北部湾自由贸易试验区建设问题研究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广西智慧城市发展战略规划研究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推进广西新经济发展研究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广西实施以管资本为主的国有资产监管体系改革研究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广西系统性、整体性、协同性创新改革试验研究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广西宏观经济及主要指标的预判预测研究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“一带一路”建设与广西口岸经济发展研究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广西建成全面小康社会的短板研究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广西重点区域创新发展研究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w:t>
      </w:r>
      <w:proofErr w:type="gramStart"/>
      <w:r>
        <w:rPr>
          <w:rFonts w:asciiTheme="minorEastAsia" w:hAnsiTheme="minorEastAsia" w:hint="eastAsia"/>
          <w:sz w:val="24"/>
          <w:szCs w:val="24"/>
        </w:rPr>
        <w:t>完善政</w:t>
      </w:r>
      <w:proofErr w:type="gramEnd"/>
      <w:r>
        <w:rPr>
          <w:rFonts w:asciiTheme="minorEastAsia" w:hAnsiTheme="minorEastAsia" w:hint="eastAsia"/>
          <w:sz w:val="24"/>
          <w:szCs w:val="24"/>
        </w:rPr>
        <w:t>产学研用协同创新体系研究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广西推进军民深度融合发展研究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广西发展高端制造业研究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促进广西蔗糖产业稳定发展研究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广西现代农业发展研究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广西粮食生产安全问题研究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推进广西农垦改革发展研究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建设生态文明背景下广西资源型产业（如有色金属、冶金、林浆纸、建材等）转型升级研究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广西推动“互联网</w:t>
      </w:r>
      <w:r>
        <w:rPr>
          <w:rFonts w:asciiTheme="minorEastAsia" w:hAnsiTheme="minorEastAsia" w:hint="eastAsia"/>
          <w:sz w:val="24"/>
          <w:szCs w:val="24"/>
        </w:rPr>
        <w:t>+</w:t>
      </w:r>
      <w:r>
        <w:rPr>
          <w:rFonts w:asciiTheme="minorEastAsia" w:hAnsiTheme="minorEastAsia" w:hint="eastAsia"/>
          <w:sz w:val="24"/>
          <w:szCs w:val="24"/>
        </w:rPr>
        <w:t>”产业发展研究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推进广西社区支持农业发展研究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广西加快旅游强区建设研究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加快推进广西全域旅游建设研究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广西参与中国—东盟旅游合作成效及提升研究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广西养生长寿产业发展研究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广西长寿养生旅游发展研究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老龄化社会背景下广西养生地产发展研究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广西红色旅游资源开发与老区建设研究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广西生态旅游可持续发展研究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广西特色旅游商品开发研究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广西民族手工艺旅游产业化带动研究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广西民族特色小城镇产业发展研究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广西特色小镇建设的文化策略研究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全面建成小康社会背景下广西旅游扶贫开发研究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广西旅游精准扶贫绩效评价研究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广西生态扶贫绩效评估研究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广西发展深海养殖研究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广西海洋经济发展与区域经济增长研究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w:t>
      </w:r>
      <w:r>
        <w:rPr>
          <w:rFonts w:asciiTheme="minorEastAsia" w:hAnsiTheme="minorEastAsia" w:hint="eastAsia"/>
          <w:sz w:val="24"/>
          <w:szCs w:val="24"/>
        </w:rPr>
        <w:t>海洋产业结构优化与发展策略研究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区域经济一体化背景下广西边境少数民族参与边境贸易研究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加快广西沿边金融综合改革试验区建设研究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广西“兴边富民”行动的绩效评估与困境破解研究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广西边境城镇化与边境开放开发研究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广西沿边地区开放模式的主要类型及比较研究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广西农村普惠金融发展评价研究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普惠金融发展视角</w:t>
      </w:r>
      <w:proofErr w:type="gramStart"/>
      <w:r>
        <w:rPr>
          <w:rFonts w:asciiTheme="minorEastAsia" w:hAnsiTheme="minorEastAsia" w:hint="eastAsia"/>
          <w:sz w:val="24"/>
          <w:szCs w:val="24"/>
        </w:rPr>
        <w:t>下桂西资源</w:t>
      </w:r>
      <w:proofErr w:type="gramEnd"/>
      <w:r>
        <w:rPr>
          <w:rFonts w:asciiTheme="minorEastAsia" w:hAnsiTheme="minorEastAsia" w:hint="eastAsia"/>
          <w:sz w:val="24"/>
          <w:szCs w:val="24"/>
        </w:rPr>
        <w:t>富集区精准扶贫策略研究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产业</w:t>
      </w:r>
      <w:proofErr w:type="gramStart"/>
      <w:r>
        <w:rPr>
          <w:rFonts w:asciiTheme="minorEastAsia" w:hAnsiTheme="minorEastAsia" w:hint="eastAsia"/>
          <w:sz w:val="24"/>
          <w:szCs w:val="24"/>
        </w:rPr>
        <w:t>链金融视角下桂西资源富集区产业</w:t>
      </w:r>
      <w:proofErr w:type="gramEnd"/>
      <w:r>
        <w:rPr>
          <w:rFonts w:asciiTheme="minorEastAsia" w:hAnsiTheme="minorEastAsia" w:hint="eastAsia"/>
          <w:sz w:val="24"/>
          <w:szCs w:val="24"/>
        </w:rPr>
        <w:t>转型发展研究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引导广西民间金融健康发展研究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广西金融保险消费者权益保护问题研究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广西保险服务业发展问题研究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广西商业保险参与大健康产业发展问题研究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广西推动民营企业自主创新研究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新常态下广西县域经济发展研究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广西新型城镇化的融资体系研究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广西融入“一带一路”建设推进国际产能合作问题研究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广西加快珠江—西江经济带建设研究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广西推进行政“省直管县”研究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广西实施“省直管县”财政面临的问题与对策研究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广西实施“乡财县管”面临的问题与对策研究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智慧物流对广西物流园区的影响及对策研究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广西建设社会信用体系研究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广西就业市场改革发展研究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广西发展特色产业脱贫研究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广西资产收益扶贫模式研究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广西巩固</w:t>
      </w:r>
      <w:r>
        <w:rPr>
          <w:rFonts w:asciiTheme="minorEastAsia" w:hAnsiTheme="minorEastAsia" w:hint="eastAsia"/>
          <w:sz w:val="24"/>
          <w:szCs w:val="24"/>
        </w:rPr>
        <w:t>脱贫攻坚成果研究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广西产业结构升级与劳动力结构升级良性互动研究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广西乡镇二、三产业发展研究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广西静脉产业的城乡一体化研究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广西加快生态经济发展研究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健全广西生态文明制度研究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广西人口均衡发展研究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缩小广西收入分配差距研究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广西土地制度改革研究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供给侧结构性改革背景下的广西土地管理创新研究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广西永久基本农田特殊保护制度创新研究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广西耕地保护补偿制度研究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广西集体经营性建设用地入市制度供给研究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广西宅基地有偿使用和退出补偿机制研究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农村土地所有权承包经营权分置对广西农民收入提高的影响研究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广西被征地农民生计能力提升机制研究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广西土地整治项目绩效评价体系研究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广西土地立体综合开发机制研究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“一带一路”战略与广西边疆国土开发研究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广西不动产统一登记管理体制机制研究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广西大健康产业用地保障机制研究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广西健康养老产业发展问题研究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广西精准扶贫土地支撑体系研究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广西房地产经济运行态势研究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广西房地产业平稳健康发展研究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供给侧结构性改革背景下广西房地产发展研究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广西农业供给侧结构性改革研究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测绘地理信息新技术及其在广西经济建设中的关键技术应用研究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广西高校教育园区建设现状研究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广西完善高校教育园区政产学研用协同创新体系研究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民族文化创新与广西文化产业发展研究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加快广西网络经济发展研究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加快广西文化产业发展研究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w:t>
      </w:r>
      <w:r>
        <w:rPr>
          <w:rFonts w:asciiTheme="minorEastAsia" w:hAnsiTheme="minorEastAsia" w:hint="eastAsia"/>
          <w:sz w:val="24"/>
          <w:szCs w:val="24"/>
        </w:rPr>
        <w:t>+</w:t>
      </w:r>
      <w:r>
        <w:rPr>
          <w:rFonts w:asciiTheme="minorEastAsia" w:hAnsiTheme="minorEastAsia" w:hint="eastAsia"/>
          <w:sz w:val="24"/>
          <w:szCs w:val="24"/>
        </w:rPr>
        <w:t>”与广西文化产业发展研究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广西混合所有制经济改革调查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广西面向产业类政府投资引导基金发展情况调查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广西环境污染治理调查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广西维护四大基本资源（水、土地、森林、物种）调查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广西预算制度改革成效评估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广西减税降费降低企业负担成效评估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广西投资体制改革成效评</w:t>
      </w:r>
      <w:r>
        <w:rPr>
          <w:rFonts w:asciiTheme="minorEastAsia" w:hAnsiTheme="minorEastAsia" w:hint="eastAsia"/>
          <w:sz w:val="24"/>
          <w:szCs w:val="24"/>
        </w:rPr>
        <w:t>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广西金融体制改革成效评估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广西科技管理体制改革成效评估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广西区域发展主要规划（北部湾经济区发展规划、珠江—西江经济带发展规划、左右江革命老区振兴规划）实施效果评估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广西改革试验区先行先</w:t>
      </w:r>
      <w:proofErr w:type="gramStart"/>
      <w:r>
        <w:rPr>
          <w:rFonts w:asciiTheme="minorEastAsia" w:hAnsiTheme="minorEastAsia" w:hint="eastAsia"/>
          <w:sz w:val="24"/>
          <w:szCs w:val="24"/>
        </w:rPr>
        <w:t>试成效</w:t>
      </w:r>
      <w:proofErr w:type="gramEnd"/>
      <w:r>
        <w:rPr>
          <w:rFonts w:asciiTheme="minorEastAsia" w:hAnsiTheme="minorEastAsia" w:hint="eastAsia"/>
          <w:sz w:val="24"/>
          <w:szCs w:val="24"/>
        </w:rPr>
        <w:t>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广西推动大众创业、万众创新政策实施成效评估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广西各行业“互联网</w:t>
      </w:r>
      <w:r>
        <w:rPr>
          <w:rFonts w:asciiTheme="minorEastAsia" w:hAnsiTheme="minorEastAsia" w:hint="eastAsia"/>
          <w:sz w:val="24"/>
          <w:szCs w:val="24"/>
        </w:rPr>
        <w:t>+</w:t>
      </w:r>
      <w:r>
        <w:rPr>
          <w:rFonts w:asciiTheme="minorEastAsia" w:hAnsiTheme="minorEastAsia" w:hint="eastAsia"/>
          <w:sz w:val="24"/>
          <w:szCs w:val="24"/>
        </w:rPr>
        <w:t>”发展评估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广西新能源发展政策效果评估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广西推进供给</w:t>
      </w:r>
      <w:proofErr w:type="gramStart"/>
      <w:r>
        <w:rPr>
          <w:rFonts w:asciiTheme="minorEastAsia" w:hAnsiTheme="minorEastAsia" w:hint="eastAsia"/>
          <w:sz w:val="24"/>
          <w:szCs w:val="24"/>
        </w:rPr>
        <w:t>侧改革</w:t>
      </w:r>
      <w:proofErr w:type="gramEnd"/>
      <w:r>
        <w:rPr>
          <w:rFonts w:asciiTheme="minorEastAsia" w:hAnsiTheme="minorEastAsia" w:hint="eastAsia"/>
          <w:sz w:val="24"/>
          <w:szCs w:val="24"/>
        </w:rPr>
        <w:t>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广西商事制度改革成效评估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广西转变政府职能成效评估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广西新一轮“县改市”改革成效评估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广西重点领域价格改革成效评估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广西国有林场改革成效评估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广西区域性股权市场研究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广西企业投融资效率研究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基于“互联网</w:t>
      </w:r>
      <w:r>
        <w:rPr>
          <w:rFonts w:asciiTheme="minorEastAsia" w:hAnsiTheme="minorEastAsia" w:hint="eastAsia"/>
          <w:sz w:val="24"/>
          <w:szCs w:val="24"/>
        </w:rPr>
        <w:t>+</w:t>
      </w:r>
      <w:r>
        <w:rPr>
          <w:rFonts w:asciiTheme="minorEastAsia" w:hAnsiTheme="minorEastAsia" w:hint="eastAsia"/>
          <w:sz w:val="24"/>
          <w:szCs w:val="24"/>
        </w:rPr>
        <w:t>”的广西各级预算绩效管理体系构建研究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基于“互联网</w:t>
      </w:r>
      <w:r>
        <w:rPr>
          <w:rFonts w:asciiTheme="minorEastAsia" w:hAnsiTheme="minorEastAsia" w:hint="eastAsia"/>
          <w:sz w:val="24"/>
          <w:szCs w:val="24"/>
        </w:rPr>
        <w:t>+</w:t>
      </w:r>
      <w:r>
        <w:rPr>
          <w:rFonts w:asciiTheme="minorEastAsia" w:hAnsiTheme="minorEastAsia" w:hint="eastAsia"/>
          <w:sz w:val="24"/>
          <w:szCs w:val="24"/>
        </w:rPr>
        <w:t>”的广西政府公共绩效评价体系研究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亚太局势变化下两岸关系发展与桂台合作深化研究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新常态下财政政策促进广西产业升级研究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（六）统计学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新时期中国国民经济核算统计体系的改革与完善研究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统计调查方法中的重点问题研究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基于大数据和互联网的统计数据采集方式研究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基于大数据的政府统计改革研究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大数据与统计方法创新研究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大数据视角下的统计学理论创新研究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大数据环境下统计学应用领域的拓</w:t>
      </w:r>
      <w:r>
        <w:rPr>
          <w:rFonts w:asciiTheme="minorEastAsia" w:hAnsiTheme="minorEastAsia" w:hint="eastAsia"/>
          <w:sz w:val="24"/>
          <w:szCs w:val="24"/>
        </w:rPr>
        <w:t>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大数据与新数据来源的整合与应用研究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政府、科研、高校、企业统计资料共建共享大平台建设研究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大数据条件下抽样方法的改进研究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利用大数据对数据质量进行评估研究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利用大数据进行“三新”（新兴产业、新型业态、新商业模式）统计研究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国民经济核算数据质量问题研究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新常态下的反映提质增效升级统计指标体系研究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地方债务的统计监测与预警研究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城镇居民收入消费不平等的测度及影响因素研究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共享改革发展成果的统计测度研究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扶贫效果测度研究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生态环境的监测与评价研究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统计调查过程中的数据质量监控方法研究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政府统计调查方式改革研究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居民收入调查方法存在的问题及解决方法研究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网络数据采集及挖掘集成管理系统研究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社会经济统计学方法论体系研究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定性数据的统计分析理论与应用研究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综合评价方法优良标准研究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半参数有效估计理论研究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非线性时间序列理论方法研究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社会资产存量统计核算的理论与方法研究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社会资产负债统计体系研究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资产存量核算理论、方法研究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政府统计数据开放相关问题研究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农村土地经营权流转统计监测研究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新经济的理论界定研究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新经济的统计测度研究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适应新经济发展的统计指标体系与统计调查方法体系构造</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“新经济”“三新”标准与分类问题研究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统计核算方法制度改革研究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就业失业统计改革研究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投资统计改革研究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能源统计改革研究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服务业统计改革研究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珠江—西江经济带发展指标体系研究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广西重大决策战略统计监测研究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广西全面建成小康社会统计监测研究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广西落实中央惠农政策统计监测研究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广西新经济发展趋势与影响分析</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广西市级海洋生产总值核算问题研究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基于空间统计的广西海洋产业关联研究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利用大数据预测广西经济社会发展趋势研究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北部湾经济区发展指标体系研究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（七）政治学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马克思主义经典作家国家治理思想及其当代启示</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《资本论》的贡献、影响及其当代价值研究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习近平总书记关于国家治理现代化的系列重要讲话精神研究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全面推进依法治国的理论与实践创新研究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新形势下中国特色民族理论与政策研究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新形势下深化爱国主义教育研究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马克思主义与民族地区思想政治教育研究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进一步提升中国共产党治国理</w:t>
      </w:r>
      <w:proofErr w:type="gramStart"/>
      <w:r>
        <w:rPr>
          <w:rFonts w:asciiTheme="minorEastAsia" w:hAnsiTheme="minorEastAsia" w:hint="eastAsia"/>
          <w:sz w:val="24"/>
          <w:szCs w:val="24"/>
        </w:rPr>
        <w:t>政能力</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推进国家治理体系和治理能力现代化的理论和实践问题研究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中国特色社会主义公平正义的理论与实践研究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中国特色社会主义协商民主制度体系构建研究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新时期依法行政和法治政府建设研究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坚持和完善民族区域自治制度与推进民族团结发展研究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民族地区法治政府建设绩效评估体系构建研究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地方政府公信力建设和评价研究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城镇化进程中社会矛盾的预警与化解机制研究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老龄化背景下城乡养老保障公共服务体系研究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新形势下加强高校和基层思想政治工作研究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东南亚政治发展研究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“一带一路”背景下中国与东盟关系研究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健全群众利益表达和协调机制与构建和谐社会研究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构建基层民主科学决策机制和矛盾调解化解机制研究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地方和基层政府</w:t>
      </w:r>
      <w:r>
        <w:rPr>
          <w:rFonts w:asciiTheme="minorEastAsia" w:hAnsiTheme="minorEastAsia" w:hint="eastAsia"/>
          <w:sz w:val="24"/>
          <w:szCs w:val="24"/>
        </w:rPr>
        <w:t>廉政建设研究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依法治桂与构建平安广西研究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“大统战”理论与广西实践研究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广西民族地区城市治理体系与治理能力现代化研究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新农村建设中的广西农村基层民主和群众自治研究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广西简政放权与深化行政审批制度改革研究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新型城镇化背景下广西民族地区社会治理创新研究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广西基本公共服务的地区差异及均等化路径研究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广西精准扶贫、精准脱贫的政策支持体系研究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广西“三区统筹”背景下政府协调合作机制建设研究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（八）法学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社会主义法治“话语体系”及其理性构建研究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地方立法理论与实践研究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地方人大财经监督研究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地方人大、政府协同治理研究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民族立法与民族政策关系研究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少数民族地区立法性别平等评估的理论与实践研究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区域经济发展的法治保障机制研究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法律伦理学研究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廉政法治研究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行政法律制度研究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行政执法与刑事司法衔接机制研究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完善公正制度研究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审判委员会制度改革研究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司法公信力提升的法治路径研究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纠纷解决机制完善研究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社区治理的法治优化研究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地方金融法治研究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地方财政法治问题研究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我国互联网金融投资者准入法律制度</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碳保险</w:t>
      </w:r>
      <w:proofErr w:type="gramEnd"/>
      <w:r>
        <w:rPr>
          <w:rFonts w:asciiTheme="minorEastAsia" w:hAnsiTheme="minorEastAsia" w:hint="eastAsia"/>
          <w:sz w:val="24"/>
          <w:szCs w:val="24"/>
        </w:rPr>
        <w:t>的法律风险及防范问题</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微信交易</w:t>
      </w:r>
      <w:proofErr w:type="gramEnd"/>
      <w:r>
        <w:rPr>
          <w:rFonts w:asciiTheme="minorEastAsia" w:hAnsiTheme="minorEastAsia" w:hint="eastAsia"/>
          <w:sz w:val="24"/>
          <w:szCs w:val="24"/>
        </w:rPr>
        <w:t>平台存在的法律风险研究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军民融合的法治推进机制研究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社会保障法治创新研究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网络法治问题研究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网络信息安全管</w:t>
      </w:r>
      <w:proofErr w:type="gramStart"/>
      <w:r>
        <w:rPr>
          <w:rFonts w:asciiTheme="minorEastAsia" w:hAnsiTheme="minorEastAsia" w:hint="eastAsia"/>
          <w:sz w:val="24"/>
          <w:szCs w:val="24"/>
        </w:rPr>
        <w:t>控义务</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消费者保护法治创新研究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中国—东盟法律制度比较研究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中国—东盟投融资法律制度研究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中国—东盟海洋区域开发法律制度研究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中国“走出去”战略下企业境外投资的法律问题研究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“一带一路”倡议背景下的中国—东盟投资便利</w:t>
      </w:r>
      <w:proofErr w:type="gramStart"/>
      <w:r>
        <w:rPr>
          <w:rFonts w:asciiTheme="minorEastAsia" w:hAnsiTheme="minorEastAsia" w:hint="eastAsia"/>
          <w:sz w:val="24"/>
          <w:szCs w:val="24"/>
        </w:rPr>
        <w:t>化及其</w:t>
      </w:r>
      <w:proofErr w:type="gramEnd"/>
      <w:r>
        <w:rPr>
          <w:rFonts w:asciiTheme="minorEastAsia" w:hAnsiTheme="minorEastAsia" w:hint="eastAsia"/>
          <w:sz w:val="24"/>
          <w:szCs w:val="24"/>
        </w:rPr>
        <w:t>法律保障机制研究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珠江—西江经济带环境保护利益补偿与法律问题研究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生态文化的认同：珠江—西江经济带环境保护立法的进路</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和谐社会语境</w:t>
      </w:r>
      <w:proofErr w:type="gramStart"/>
      <w:r>
        <w:rPr>
          <w:rFonts w:asciiTheme="minorEastAsia" w:hAnsiTheme="minorEastAsia" w:hint="eastAsia"/>
          <w:sz w:val="24"/>
          <w:szCs w:val="24"/>
        </w:rPr>
        <w:t>下警察</w:t>
      </w:r>
      <w:proofErr w:type="gramEnd"/>
      <w:r>
        <w:rPr>
          <w:rFonts w:asciiTheme="minorEastAsia" w:hAnsiTheme="minorEastAsia" w:hint="eastAsia"/>
          <w:sz w:val="24"/>
          <w:szCs w:val="24"/>
        </w:rPr>
        <w:t>执法规范化研究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食品安全法律实施对策研究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全面推进依法治国与广西法治问题研究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民族区域自治立法与民族政策关系研究—以广西为例</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广西全面自主创新的法治保障问题研究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广西融入“一带一路”倡议的法治路径研究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广西社会组织建设的法治保障问题研究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广西民生建设领域的法治保障问题研究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广西土地利用管理法律制度研究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广西生态保护法律问题研究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广西地方法治与地方治理研究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广西社会组织的法治化研究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广西设区的市地方立法若干问题研究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构建广西设区的市地方立法后评估制度研究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构建广西地方立法协商机制的路径研究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广西金融扶贫法律制度研究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w:t>
      </w:r>
      <w:r>
        <w:rPr>
          <w:rFonts w:asciiTheme="minorEastAsia" w:hAnsiTheme="minorEastAsia" w:hint="eastAsia"/>
          <w:sz w:val="24"/>
          <w:szCs w:val="24"/>
        </w:rPr>
        <w:t>普法教育、法学教育机制及实效研究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（九）社会学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政府与社会组织协同治理研究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保障和改善民生的社会政策体系研究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社会工作与特殊群体服务研究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民间组织的管理与服务规范研究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转型</w:t>
      </w:r>
      <w:proofErr w:type="gramStart"/>
      <w:r>
        <w:rPr>
          <w:rFonts w:asciiTheme="minorEastAsia" w:hAnsiTheme="minorEastAsia" w:hint="eastAsia"/>
          <w:sz w:val="24"/>
          <w:szCs w:val="24"/>
        </w:rPr>
        <w:t>时期公益</w:t>
      </w:r>
      <w:proofErr w:type="gramEnd"/>
      <w:r>
        <w:rPr>
          <w:rFonts w:asciiTheme="minorEastAsia" w:hAnsiTheme="minorEastAsia" w:hint="eastAsia"/>
          <w:sz w:val="24"/>
          <w:szCs w:val="24"/>
        </w:rPr>
        <w:t>事业发展研究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城镇化过程中的社会流动、社会分层研究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城镇新移民问题与社会治理创新研究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城镇化与公共政策和公共服务体系研究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新生代农民工问题研究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城镇化和人口迁移对家庭关系和家庭稳定性的影响研究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留守儿童、流动儿童心理健康状况及其发展促进研究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偏远农村大龄青年婚姻研究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互联网普及背景下的社会思潮研究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当代中学生心理问题研究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中青年群体中选择非法手段谋生问题研究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新形势下公众道德认可研究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职业群体中的情商问题研究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老龄群体的社会心理问题研究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恋爱人群中的心理危机矫正研究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出境旅游行为问题研究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城乡社区养老模式、服务机制及政策配套体系研究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重大决策社会稳定风险评估机制研究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利益调处、诉求表达、矛盾调处和权益保障机制研究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信访特点与规律研究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第三方评估的模式与趋势研究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“大众创业</w:t>
      </w:r>
      <w:r>
        <w:rPr>
          <w:rFonts w:asciiTheme="minorEastAsia" w:hAnsiTheme="minorEastAsia" w:hint="eastAsia"/>
          <w:sz w:val="24"/>
          <w:szCs w:val="24"/>
        </w:rPr>
        <w:t xml:space="preserve"> </w:t>
      </w:r>
      <w:r>
        <w:rPr>
          <w:rFonts w:asciiTheme="minorEastAsia" w:hAnsiTheme="minorEastAsia" w:hint="eastAsia"/>
          <w:sz w:val="24"/>
          <w:szCs w:val="24"/>
        </w:rPr>
        <w:t>万众创新”的社会环境研究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中国—东盟自贸试验区服务国家对外开放战略研究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深化广西社会体制改革研究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平</w:t>
      </w:r>
      <w:r>
        <w:rPr>
          <w:rFonts w:asciiTheme="minorEastAsia" w:hAnsiTheme="minorEastAsia" w:hint="eastAsia"/>
          <w:sz w:val="24"/>
          <w:szCs w:val="24"/>
        </w:rPr>
        <w:t>安广西建设战略研究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广西对接“一带一路”公共服务体系研究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广西推动“珠江—西江经济带”公共服务一体化研究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供给侧结构性改革与广西政府服务职能转变研究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广西民族地区城镇化建设研究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广西促进就业和创业问题研究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广西推进农民工市民化的难点与对策研究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广西农村弱势群体贫困问题研究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广西生态体系变迁的环境社会学研究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完善广西社会预警体系和应急救援机制研究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广西民族地区宗教社会学研究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社会力量参与广西基层社会治理问题研究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广西基本公共服务均等化的困境与对策研究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广西社会景气调查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广西公众舆论热点调查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广西城乡居民生活状况调查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广西社会组织扶贫机制创新研究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广西扶贫开发与农村社会保障相结合研究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（十）人口学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“十三五”期间进一步推进农村“精准扶贫”，全面消除绝对贫困人口研究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全面实施一对夫妇生育两个孩子政策下人口与计划生育服务管理改革研究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全面实施一对夫妇生育两个孩子政策后广西人口结构变化趋势研究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全面实施一对夫妇生育两个孩子政策下广西计划生育研究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新常态下广西劳动人口供给变化研究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人口转变对于广西经济社会发展的影响研究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广西不同区域生育水平差异问题研究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农业转移人口变化趋势与广西城镇化进程的互动关系研究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广西民族地区的人口发展问题研究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广西边境地区人口内迁调查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广西自然灾害多发地区人口分布与迁移调查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广西发展养老健康服务业问题研究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广西人口长期均衡发展面临的瓶颈问题研究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广西农村留守家庭与留守人口问题研究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广西农村</w:t>
      </w:r>
      <w:proofErr w:type="gramStart"/>
      <w:r>
        <w:rPr>
          <w:rFonts w:asciiTheme="minorEastAsia" w:hAnsiTheme="minorEastAsia" w:hint="eastAsia"/>
          <w:sz w:val="24"/>
          <w:szCs w:val="24"/>
        </w:rPr>
        <w:t>失独家庭</w:t>
      </w:r>
      <w:proofErr w:type="gramEnd"/>
      <w:r>
        <w:rPr>
          <w:rFonts w:asciiTheme="minorEastAsia" w:hAnsiTheme="minorEastAsia" w:hint="eastAsia"/>
          <w:sz w:val="24"/>
          <w:szCs w:val="24"/>
        </w:rPr>
        <w:t>保障问题研究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广西农村流动人口返乡就业创业问题研究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新型城镇化与广西农业转移人口的市民化研究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广西人口城镇化的变动发展趋势与动力机制研究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人口老龄化趋势对广西未来经济发展的制约影响研究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广西社会养老服务模式创新实践研究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广西民族地区人口资源环境协调发展问题研究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广西人口分布与城镇化布局优化问题研究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广西民族地区人口健康问题研究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广西民族地区人口素质与教育事业发展问题研究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未来十年广西人口增长研究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“十三五”期间广西劳动力市场供求趋势预测研究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广西贫困人口结构与特征分析研究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广西跨境婚姻问题研究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广西与越南边境地区人口跨境流动研究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（十一）民族问题研究</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习近平民族工作思想研究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贯彻落实党和国家民族政策问题研究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民族区域自治制度的发展和完善研究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教育扶贫与少数民族贫</w:t>
      </w:r>
      <w:r>
        <w:rPr>
          <w:rFonts w:asciiTheme="minorEastAsia" w:hAnsiTheme="minorEastAsia" w:hint="eastAsia"/>
          <w:sz w:val="24"/>
          <w:szCs w:val="24"/>
        </w:rPr>
        <w:t>困代际传递研究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民族团结进步模范区建设研究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跨境民族问题研究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少数民族人口流动与城市适应研究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西南边疆非传统安全问题研究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民族地区社会组织研究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非物质文化遗产的保护与开发利用研究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珠江—西江流域民间文献收集与整理研究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“一带一路”背景下民族预科教育发展研究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民族地区传统工艺振兴研究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广西民族地区基本公共服务均等化与全面建成小康社会研究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广西民族宗教问题研究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广西民族团结和社会稳定研究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广西民族地区公共安全与危机响应机制建设研究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广西民族地区养老问题与和谐社会构建研究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广西城市民族工作新形势和新问题研究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广西民族地区差别化扶持政策研究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广西民族地区城镇带建设研究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广西边疆民族地区新型城镇化建设研究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“一带一路”背景下广西民族地区开放发展研究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供给</w:t>
      </w:r>
      <w:proofErr w:type="gramStart"/>
      <w:r>
        <w:rPr>
          <w:rFonts w:asciiTheme="minorEastAsia" w:hAnsiTheme="minorEastAsia" w:hint="eastAsia"/>
          <w:sz w:val="24"/>
          <w:szCs w:val="24"/>
        </w:rPr>
        <w:t>侧结构</w:t>
      </w:r>
      <w:proofErr w:type="gramEnd"/>
      <w:r>
        <w:rPr>
          <w:rFonts w:asciiTheme="minorEastAsia" w:hAnsiTheme="minorEastAsia" w:hint="eastAsia"/>
          <w:sz w:val="24"/>
          <w:szCs w:val="24"/>
        </w:rPr>
        <w:t>改革与广西民族地区特色优势产业调整升级研究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广西民族地区传统产业与“互联网</w:t>
      </w:r>
      <w:r>
        <w:rPr>
          <w:rFonts w:asciiTheme="minorEastAsia" w:hAnsiTheme="minorEastAsia" w:hint="eastAsia"/>
          <w:sz w:val="24"/>
          <w:szCs w:val="24"/>
        </w:rPr>
        <w:t>+</w:t>
      </w:r>
      <w:r>
        <w:rPr>
          <w:rFonts w:asciiTheme="minorEastAsia" w:hAnsiTheme="minorEastAsia" w:hint="eastAsia"/>
          <w:sz w:val="24"/>
          <w:szCs w:val="24"/>
        </w:rPr>
        <w:t>”融合发展研究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广西民族地区精准脱贫与实现小康社会研究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广西民族地区农村“三留守”问题研究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广西精准扶贫成效监测与评估体系研究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弘扬广西精神与推进民族文化强区建设研究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广西地域特色的民族</w:t>
      </w:r>
      <w:r>
        <w:rPr>
          <w:rFonts w:asciiTheme="minorEastAsia" w:hAnsiTheme="minorEastAsia" w:hint="eastAsia"/>
          <w:sz w:val="24"/>
          <w:szCs w:val="24"/>
        </w:rPr>
        <w:t>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广西民族传统文化的当代传承与创新发展研究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文化创意产业与广西民族旅游开发研究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广西民族村寨特色旅游发展研究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广西民族特色旅游商品开发研究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广西民族特色美食旅游开发研究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广西民族地区乡村旅游扶贫发展研究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w:t>
      </w:r>
      <w:proofErr w:type="gramStart"/>
      <w:r>
        <w:rPr>
          <w:rFonts w:asciiTheme="minorEastAsia" w:hAnsiTheme="minorEastAsia" w:hint="eastAsia"/>
          <w:sz w:val="24"/>
          <w:szCs w:val="24"/>
        </w:rPr>
        <w:t>世</w:t>
      </w:r>
      <w:proofErr w:type="gramEnd"/>
      <w:r>
        <w:rPr>
          <w:rFonts w:asciiTheme="minorEastAsia" w:hAnsiTheme="minorEastAsia" w:hint="eastAsia"/>
          <w:sz w:val="24"/>
          <w:szCs w:val="24"/>
        </w:rPr>
        <w:t>居民族传统节庆文化与旅游开发研究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广西少数民族传统体育发展研究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广西红色文化品牌升级研究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广西少数民族健康养生文化研究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基于广西地域特色的民族文化研究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广西民族特色村寨保护和发展研究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广西新型城镇化背景下少数民族传统文化创新研究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广西民族古籍译注整理及数字化建设研究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讲好“广西故事”与广西民族文化传播研究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广西少数民族濒危语言研究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广西民族起源与先民研究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广西客家族群史研究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壮学、瑶学研究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瓯</w:t>
      </w:r>
      <w:proofErr w:type="gramEnd"/>
      <w:r>
        <w:rPr>
          <w:rFonts w:asciiTheme="minorEastAsia" w:hAnsiTheme="minorEastAsia" w:hint="eastAsia"/>
          <w:sz w:val="24"/>
          <w:szCs w:val="24"/>
        </w:rPr>
        <w:t>骆文化研究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那文化研究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岭南文化研究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壮汉文化交融研究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广西少数民族教育史研究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广西民族文化与教育的关系研究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广西人口较少民族历史发展研究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广西民族地区生态环境保护与可持续发展研究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广西与东南亚南亚民族关系研究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广西与东南亚民族文化交流合作研究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信息化时代下广西民族文化传承与创新研究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（十二）国际问题研究</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习近平外交思想研究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东盟哲学与思想文化研究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中国—东盟命运共同体建设研究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东盟共同体建设研究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东盟国别研究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新形势下的东南亚恐怖主义研究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东南亚华文教育研究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南亚地区研究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海上丝绸之路研究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跨国自然资源的开发利用研究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中国—东盟自贸区升级版研究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“一带一路”框架下中国—东盟务实合作研究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中国—东盟经贸合作与区域一体化研究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完善亚洲基础设施投资银行管理体制机制研究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中国—东盟跨境经济合作区研究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中国—东盟信息资源体系建设与共享机制研究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中国与东盟减</w:t>
      </w:r>
      <w:proofErr w:type="gramStart"/>
      <w:r>
        <w:rPr>
          <w:rFonts w:asciiTheme="minorEastAsia" w:hAnsiTheme="minorEastAsia" w:hint="eastAsia"/>
          <w:sz w:val="24"/>
          <w:szCs w:val="24"/>
        </w:rPr>
        <w:t>贫合作</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中国—东盟相互投资的法律和政策研究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新形势下中国—东盟海上合作研究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中国—东盟智库合作研究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中国—东盟信息化合作研究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信息化背景下中国—东盟人文合作研究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东盟非传统安全政策研究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中国与东盟非传统安全合作研究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中国—东盟跨境旅游合作研究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中国—东盟技术转移研究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海运物流的国际合作研究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中越历史关系研究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新时期中越关系研究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中越跨境电商合作研究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中越跨境劳务合作研究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中越联合反</w:t>
      </w:r>
      <w:proofErr w:type="gramStart"/>
      <w:r>
        <w:rPr>
          <w:rFonts w:asciiTheme="minorEastAsia" w:hAnsiTheme="minorEastAsia" w:hint="eastAsia"/>
          <w:sz w:val="24"/>
          <w:szCs w:val="24"/>
        </w:rPr>
        <w:t>恐合作</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我国建设海洋强国战略的重大理论和实践问题研究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南海争端与维护我国海洋权益研究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南海资源开发与生态文明建设研究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东南亚的广西籍华人华侨研究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新形势下广西边境地区非传统安全问题研究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广西海洋文化与“</w:t>
      </w:r>
      <w:r>
        <w:rPr>
          <w:rFonts w:asciiTheme="minorEastAsia" w:hAnsiTheme="minorEastAsia" w:hint="eastAsia"/>
          <w:sz w:val="24"/>
          <w:szCs w:val="24"/>
        </w:rPr>
        <w:t>21</w:t>
      </w:r>
      <w:r>
        <w:rPr>
          <w:rFonts w:asciiTheme="minorEastAsia" w:hAnsiTheme="minorEastAsia" w:hint="eastAsia"/>
          <w:sz w:val="24"/>
          <w:szCs w:val="24"/>
        </w:rPr>
        <w:t>世纪海上丝绸之路”建设研究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“一带一路”与广西农业“走出去”问题研究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广西与中南半岛陆路交通合作研究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广西与东盟旅游合作研究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广西参与中国—东盟跨境电商发展研究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广西与东盟海洋合作研究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广西对东盟投资风险预警机制与防范策略研究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加强中国—东南亚民心相通研究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广西与东南亚人文交流研究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广西的归国华侨与侨务政策研究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广西参与中国周边区</w:t>
      </w:r>
      <w:r>
        <w:rPr>
          <w:rFonts w:asciiTheme="minorEastAsia" w:hAnsiTheme="minorEastAsia" w:hint="eastAsia"/>
          <w:sz w:val="24"/>
          <w:szCs w:val="24"/>
        </w:rPr>
        <w:t>域合作研究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（十三）中国历史</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中国传统道德规范与道德重建研究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国学信仰体系研究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国学知识体系研究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国学价值体系研究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国学经典整理与研究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儒学文献整理与研究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国学教材与教育研究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“一带一路”有机衔接的重要门户的历史研究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西南历史文化地理研究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岭南文化史研究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太平天国史研究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越南汉文文献整理研究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珠江—西江经济带经济社会发展差异的历史研究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马克思主义史学思潮在广西的传播及其影响研究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广西早期文明研究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骆越文化研究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古代广西的对外开放问题研究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广西南北陆路丝绸（川黔桂交趾道）之路研究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广西在“一带一路”战略历史地位研究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北部湾经济区形成的历史研究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广西与西部边疆稳定和发展关系研究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桂学与</w:t>
      </w:r>
      <w:proofErr w:type="gramEnd"/>
      <w:r>
        <w:rPr>
          <w:rFonts w:asciiTheme="minorEastAsia" w:hAnsiTheme="minorEastAsia" w:hint="eastAsia"/>
          <w:sz w:val="24"/>
          <w:szCs w:val="24"/>
        </w:rPr>
        <w:t>中国文化关系研究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广西古代旅游史研究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广西对外贸易史研究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广西经济史研究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广西开放史研究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广西教育史研究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广西交通史研究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广西妇女史研究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广西土司史研究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历代治桂名臣研究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历代广西与中央关系研究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广西地方历史文化名人研究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历代广西人口与移民史研究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历代广西文献的收集整理研究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w:t>
      </w:r>
      <w:proofErr w:type="gramStart"/>
      <w:r>
        <w:rPr>
          <w:rFonts w:asciiTheme="minorEastAsia" w:hAnsiTheme="minorEastAsia" w:hint="eastAsia"/>
          <w:sz w:val="24"/>
          <w:szCs w:val="24"/>
        </w:rPr>
        <w:t>清代与</w:t>
      </w:r>
      <w:proofErr w:type="gramEnd"/>
      <w:r>
        <w:rPr>
          <w:rFonts w:asciiTheme="minorEastAsia" w:hAnsiTheme="minorEastAsia" w:hint="eastAsia"/>
          <w:sz w:val="24"/>
          <w:szCs w:val="24"/>
        </w:rPr>
        <w:t>民国档案收集整理与研究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广西生态环境变迁研究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广西历代城乡关系研究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广西革命老区研究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广西统一战线史研究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广西抗日战争史研究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民国时期广西基层政权研究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近现代广西革命史研究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近现代广西社会变迁研究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近现代广西基层社会变迁研究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近现代广西与国外境外学术文化交流研究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近现代广西城市史研究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近现代广西留学生研究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当代广西社会发展研究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广西援越抗美历史贡献研究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广西城镇化历史研究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广西科学技术史研究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广西学术文化及其现代转型研究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（十四）世界历史</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全球史研究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文明交流与碰撞研究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世界历史上的重大社会转型研究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欧美国家工业化与城市化进程中阶级、种族与性别矛盾研究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欧美国家现代化进程中社会公平机制的建立与完善研究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美国移民与国家认同研究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美国西部开发研究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美国</w:t>
      </w:r>
      <w:proofErr w:type="gramStart"/>
      <w:r>
        <w:rPr>
          <w:rFonts w:asciiTheme="minorEastAsia" w:hAnsiTheme="minorEastAsia" w:hint="eastAsia"/>
          <w:sz w:val="24"/>
          <w:szCs w:val="24"/>
        </w:rPr>
        <w:t>边疆史</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美国现代家庭与性别角色研究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拉丁美洲国家民族主义与现代化研究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东南亚国别史研究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东南亚国家社会结构演变历史研究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丝绸之路发展史研究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中国与东盟国家国际关系史研究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壮族与东盟国家的文化互动与民族迁徙研究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广西越南校友资源研究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（十五）考古学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海上丝绸之路沿岸地区与国家考古发掘与研究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中国古代西南与南亚、东南亚的文化交流与传播研究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骆越西</w:t>
      </w:r>
      <w:proofErr w:type="gramStart"/>
      <w:r>
        <w:rPr>
          <w:rFonts w:asciiTheme="minorEastAsia" w:hAnsiTheme="minorEastAsia" w:hint="eastAsia"/>
          <w:sz w:val="24"/>
          <w:szCs w:val="24"/>
        </w:rPr>
        <w:t>瓯</w:t>
      </w:r>
      <w:proofErr w:type="gramEnd"/>
      <w:r>
        <w:rPr>
          <w:rFonts w:asciiTheme="minorEastAsia" w:hAnsiTheme="minorEastAsia" w:hint="eastAsia"/>
          <w:sz w:val="24"/>
          <w:szCs w:val="24"/>
        </w:rPr>
        <w:t>历史文化考古研究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珠江中上游考古与古代江河文明研究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壮族与东南亚族群的文化互动与民族迁徙研究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瓯</w:t>
      </w:r>
      <w:proofErr w:type="gramEnd"/>
      <w:r>
        <w:rPr>
          <w:rFonts w:asciiTheme="minorEastAsia" w:hAnsiTheme="minorEastAsia" w:hint="eastAsia"/>
          <w:sz w:val="24"/>
          <w:szCs w:val="24"/>
        </w:rPr>
        <w:t>骆文化遗存考古研究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广西文化遗产的保护与利用研究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广西旧石器时代文化研究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广西新石器时代文化及发展序列研究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广西花山岩画研究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广西稻作文化遗存考古研究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广西岩洞葬研究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广西考古文化与中原考古文化关系研究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广西考古文化与东南亚考古文化比较研究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广西史前到秦汉时期农业考古</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广西史前到先秦两汉时期的体质人类学研究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广西秦汉时期聚落研究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广西古运河历史文化研究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广西古代交通遗存调查与研究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广西佛、道教遗存调查与研究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广西文物与博物馆学研究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（十六）宗教学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习近平总书记关于民族宗教工作的系列论述研究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我国宗教坚持中国化方向研究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积极引导宗教与当代中国社会相适应方法研究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宗教与国家认同研究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境外敌对势力利用宗教渗透问题研究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西南少数民族宗教文化传承与社会和谐稳定研究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东南亚伊斯兰教研究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东盟国家的宗教政策研究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广西宗教和谐关系研究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广西少数民族宗教与地方社会治理研究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“宗教极端势力”与广西边疆稳定研究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广西宗教事务管理工作研究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广西民间宗教信仰研究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佛教、道教在广西的传播与影响研究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广西伊斯兰教发展的历史与现状研究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广西天主教发展的历史与现状研究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广西基督教发展的历史与现状研究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壮族</w:t>
      </w:r>
      <w:proofErr w:type="gramStart"/>
      <w:r>
        <w:rPr>
          <w:rFonts w:asciiTheme="minorEastAsia" w:hAnsiTheme="minorEastAsia" w:hint="eastAsia"/>
          <w:sz w:val="24"/>
          <w:szCs w:val="24"/>
        </w:rPr>
        <w:t>麽</w:t>
      </w:r>
      <w:proofErr w:type="gramEnd"/>
      <w:r>
        <w:rPr>
          <w:rFonts w:asciiTheme="minorEastAsia" w:hAnsiTheme="minorEastAsia" w:hint="eastAsia"/>
          <w:sz w:val="24"/>
          <w:szCs w:val="24"/>
        </w:rPr>
        <w:t>教与《麽经》研究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壮族民间</w:t>
      </w:r>
      <w:proofErr w:type="gramStart"/>
      <w:r>
        <w:rPr>
          <w:rFonts w:asciiTheme="minorEastAsia" w:hAnsiTheme="minorEastAsia" w:hint="eastAsia"/>
          <w:sz w:val="24"/>
          <w:szCs w:val="24"/>
        </w:rPr>
        <w:t>麽</w:t>
      </w:r>
      <w:proofErr w:type="gramEnd"/>
      <w:r>
        <w:rPr>
          <w:rFonts w:asciiTheme="minorEastAsia" w:hAnsiTheme="minorEastAsia" w:hint="eastAsia"/>
          <w:sz w:val="24"/>
          <w:szCs w:val="24"/>
        </w:rPr>
        <w:t>教、</w:t>
      </w:r>
      <w:proofErr w:type="gramStart"/>
      <w:r>
        <w:rPr>
          <w:rFonts w:asciiTheme="minorEastAsia" w:hAnsiTheme="minorEastAsia" w:hint="eastAsia"/>
          <w:sz w:val="24"/>
          <w:szCs w:val="24"/>
        </w:rPr>
        <w:t>鸡卜教</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广西宗教学教育研究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广西民间宗教仪式研究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广西少数民族宗教文献研究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（十七）中国文学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习近平总书记文艺工作系列讲话精神研究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“中国梦”的美学阐释</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当代中外马克思主义文艺理论研究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文艺美学与文化传媒研究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中外文艺理论及其前沿发展研究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中国文学在海外的传播研究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中国少数民族文学的对外译介研究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“他者”眼中的中国少数民族文学</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海外壮</w:t>
      </w:r>
      <w:proofErr w:type="gramEnd"/>
      <w:r>
        <w:rPr>
          <w:rFonts w:asciiTheme="minorEastAsia" w:hAnsiTheme="minorEastAsia" w:hint="eastAsia"/>
          <w:sz w:val="24"/>
          <w:szCs w:val="24"/>
        </w:rPr>
        <w:t>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抗战时期电影文化研究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当代文学代</w:t>
      </w:r>
      <w:proofErr w:type="gramStart"/>
      <w:r>
        <w:rPr>
          <w:rFonts w:asciiTheme="minorEastAsia" w:hAnsiTheme="minorEastAsia" w:hint="eastAsia"/>
          <w:sz w:val="24"/>
          <w:szCs w:val="24"/>
        </w:rPr>
        <w:t>际作家</w:t>
      </w:r>
      <w:proofErr w:type="gramEnd"/>
      <w:r>
        <w:rPr>
          <w:rFonts w:asciiTheme="minorEastAsia" w:hAnsiTheme="minorEastAsia" w:hint="eastAsia"/>
          <w:sz w:val="24"/>
          <w:szCs w:val="24"/>
        </w:rPr>
        <w:t>作品研究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当代文学与文化产业研究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网络文学的作家主体性问题研究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网络社会与中国现当代文学研究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佛教、道教文学研究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城市文化培育及路径研究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地方民间文化文献整理与研究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当代广西少数民族作家群研究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广西新兴作家群研究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广西作家与中国乡土文学经验研究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广西山歌文化研究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w:t>
      </w:r>
      <w:proofErr w:type="gramStart"/>
      <w:r>
        <w:rPr>
          <w:rFonts w:asciiTheme="minorEastAsia" w:hAnsiTheme="minorEastAsia" w:hint="eastAsia"/>
          <w:sz w:val="24"/>
          <w:szCs w:val="24"/>
        </w:rPr>
        <w:t>晚清民初文学</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广西民国文学研究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w:t>
      </w:r>
      <w:r>
        <w:rPr>
          <w:rFonts w:asciiTheme="minorEastAsia" w:hAnsiTheme="minorEastAsia" w:hint="eastAsia"/>
          <w:sz w:val="24"/>
          <w:szCs w:val="24"/>
        </w:rPr>
        <w:t>族民间叙事文学研究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广西当代重要作家作品研究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广西现当代作家与外国文学影响研究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广西现当代作家与民间文学关系研究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广西现当代文学文献研究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广西当代文艺评论研究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广西当代文学发展研究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广西网络文学发展研究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“美丽南方”与广西当代文学发展研究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花山岩画与广西当代文学发展研究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（十八）外国文学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西方马克思主义与文学</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西方哲学、宗教与文学</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世界重要文论家研究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全球经典作家研究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外国文学研究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外国文学思想史研究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西方主要国家中有代表性的民族文学研究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二十世纪西方文学理论研究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欧美文学史与戏剧史研究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二十世纪西方文学思潮研究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二十世纪西方文学流派嬗变研究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后现代主义思潮与后现代主义文学研究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西方后现代文学研究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当代外国文学跟踪研究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美国文艺复兴研究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美国少数族裔文学的“成长”主题研究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外国文学在中国的传播研究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中国的外国文学研究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当代中外文学关系研究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中外戏剧比较</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中外小说比较研究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中外文化比较研究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中美生态文学比较研究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文学翻译与文化交流</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中国文学海外传播翻译研究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二十世纪俄罗斯文学的评价研究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现代英国的札记式写作研究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好莱坞影视文学研究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“韩流”现象研究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诺贝尔奖文学作品特色研究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英美文学断代史研究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欧洲族裔文学研究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北美文学中国文化现象研究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欧洲文学中国文化现象研究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华裔作家群研究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东南亚国家的英语、法语文学研究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东南亚华文文学研究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中国文学文化在东南亚各国的传播与影响研究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lastRenderedPageBreak/>
        <w:t>（十九）语言学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汉语变异与规范研究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语言与国家安全研究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语言政策、语言战略与语言规划研究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汉语新词新语研究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汉语流行用语研究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网络用语研究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传媒用语研究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方言地区和少数民族地区普通话推广研究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小语种语言研究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少数民族语言机器处理研究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东盟各国主要语种语言教学与研究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汉语与东盟各国语言的对比研究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面向东盟各国的汉语国际推广与教学研究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壮语</w:t>
      </w:r>
      <w:proofErr w:type="gramEnd"/>
      <w:r>
        <w:rPr>
          <w:rFonts w:asciiTheme="minorEastAsia" w:hAnsiTheme="minorEastAsia" w:hint="eastAsia"/>
          <w:sz w:val="24"/>
          <w:szCs w:val="24"/>
        </w:rPr>
        <w:t>和</w:t>
      </w:r>
      <w:proofErr w:type="gramStart"/>
      <w:r>
        <w:rPr>
          <w:rFonts w:asciiTheme="minorEastAsia" w:hAnsiTheme="minorEastAsia" w:hint="eastAsia"/>
          <w:sz w:val="24"/>
          <w:szCs w:val="24"/>
        </w:rPr>
        <w:t>缅语</w:t>
      </w:r>
      <w:proofErr w:type="gramEnd"/>
      <w:r>
        <w:rPr>
          <w:rFonts w:asciiTheme="minorEastAsia" w:hAnsiTheme="minorEastAsia" w:hint="eastAsia"/>
          <w:sz w:val="24"/>
          <w:szCs w:val="24"/>
        </w:rPr>
        <w:t>、泰语、老挝语的对比研究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壮语</w:t>
      </w:r>
      <w:proofErr w:type="gramEnd"/>
      <w:r>
        <w:rPr>
          <w:rFonts w:asciiTheme="minorEastAsia" w:hAnsiTheme="minorEastAsia" w:hint="eastAsia"/>
          <w:sz w:val="24"/>
          <w:szCs w:val="24"/>
        </w:rPr>
        <w:t>与侬族、岱族、</w:t>
      </w:r>
      <w:proofErr w:type="gramStart"/>
      <w:r>
        <w:rPr>
          <w:rFonts w:asciiTheme="minorEastAsia" w:hAnsiTheme="minorEastAsia" w:hint="eastAsia"/>
          <w:sz w:val="24"/>
          <w:szCs w:val="24"/>
        </w:rPr>
        <w:t>佬</w:t>
      </w:r>
      <w:proofErr w:type="gramEnd"/>
      <w:r>
        <w:rPr>
          <w:rFonts w:asciiTheme="minorEastAsia" w:hAnsiTheme="minorEastAsia" w:hint="eastAsia"/>
          <w:sz w:val="24"/>
          <w:szCs w:val="24"/>
        </w:rPr>
        <w:t>族、傣族、</w:t>
      </w:r>
      <w:proofErr w:type="gramStart"/>
      <w:r>
        <w:rPr>
          <w:rFonts w:asciiTheme="minorEastAsia" w:hAnsiTheme="minorEastAsia" w:hint="eastAsia"/>
          <w:sz w:val="24"/>
          <w:szCs w:val="24"/>
        </w:rPr>
        <w:t>掸族语的</w:t>
      </w:r>
      <w:proofErr w:type="gramEnd"/>
      <w:r>
        <w:rPr>
          <w:rFonts w:asciiTheme="minorEastAsia" w:hAnsiTheme="minorEastAsia" w:hint="eastAsia"/>
          <w:sz w:val="24"/>
          <w:szCs w:val="24"/>
        </w:rPr>
        <w:t>比较研究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中外语言的对比研究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语言的认知研究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文化“走出去”背景下的中国影视</w:t>
      </w:r>
      <w:proofErr w:type="gramStart"/>
      <w:r>
        <w:rPr>
          <w:rFonts w:asciiTheme="minorEastAsia" w:hAnsiTheme="minorEastAsia" w:hint="eastAsia"/>
          <w:sz w:val="24"/>
          <w:szCs w:val="24"/>
        </w:rPr>
        <w:t>剧对外</w:t>
      </w:r>
      <w:proofErr w:type="gramEnd"/>
      <w:r>
        <w:rPr>
          <w:rFonts w:asciiTheme="minorEastAsia" w:hAnsiTheme="minorEastAsia" w:hint="eastAsia"/>
          <w:sz w:val="24"/>
          <w:szCs w:val="24"/>
        </w:rPr>
        <w:t>译介研究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拼音壮文使用现状调查与研究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方</w:t>
      </w:r>
      <w:proofErr w:type="gramStart"/>
      <w:r>
        <w:rPr>
          <w:rFonts w:asciiTheme="minorEastAsia" w:hAnsiTheme="minorEastAsia" w:hint="eastAsia"/>
          <w:sz w:val="24"/>
          <w:szCs w:val="24"/>
        </w:rPr>
        <w:t>块壮</w:t>
      </w:r>
      <w:proofErr w:type="gramEnd"/>
      <w:r>
        <w:rPr>
          <w:rFonts w:asciiTheme="minorEastAsia" w:hAnsiTheme="minorEastAsia" w:hint="eastAsia"/>
          <w:sz w:val="24"/>
          <w:szCs w:val="24"/>
        </w:rPr>
        <w:t>字研究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广西少数民族语言与少数民族文化研究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广西汉语方言与民族语言接触研究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广西各地方言现状描写</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广西方言的历史来源研究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广西方言地图研究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广西境内各少数民族语言的描写</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广西少数民族群体的语言使用现状和语言态度研究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广西少数民族濒危语言调查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广西语言资源数据库建设</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广西少数民族语言库建设</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广西民族古籍译注及研究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广西非物质文化遗产翻译研究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广西特色文化对外传播翻译研究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广西对外宣传英译研究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“一带一路”背景下广西与东盟语言服务策略研究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（二十）新闻学与传播学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加强马克思主义新闻观教育研究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马克思主义新闻观的可视化研究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习近平总书记对外传播思想研究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新闻宣传党性与人民性关系研究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新媒体舆论斗争研究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大数据背景下的社会舆情监测研究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中国崛起背景下对东盟国家的中国形象宣传研究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东盟主流媒体关于中国国家形象报道研究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东盟华文华语传媒在“一带一路”建设的作用研究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南海岛礁争端与中国对东盟传播策略研究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新媒体环境下宣传工作和舆论引导策略研究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移动互联网时代新闻业务的改革研究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民族文化题材</w:t>
      </w:r>
      <w:proofErr w:type="gramStart"/>
      <w:r>
        <w:rPr>
          <w:rFonts w:asciiTheme="minorEastAsia" w:hAnsiTheme="minorEastAsia" w:hint="eastAsia"/>
          <w:sz w:val="24"/>
          <w:szCs w:val="24"/>
        </w:rPr>
        <w:t>动漫产业</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少数民族地区健康传播研究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少数民族特色民俗文化传播研究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视（听）觉符号与民族认同关系研究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中国—东盟语境下广西与东盟传媒合作研究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“一带一路”背景下广西对外宣传工作创新研究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“一带一路”与</w:t>
      </w:r>
      <w:r>
        <w:rPr>
          <w:rFonts w:asciiTheme="minorEastAsia" w:hAnsiTheme="minorEastAsia" w:hint="eastAsia"/>
          <w:sz w:val="24"/>
          <w:szCs w:val="24"/>
        </w:rPr>
        <w:t>广西特色的跨文化传播研究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北部湾城市群的品牌塑造与形象传播</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广西各级地方政府“两微一端”舆论影响力研究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全媒体时代广西新闻传播业务改革与创新研究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广西新型主流媒体研究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广西传统媒体与新兴媒体融合发展研究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广西地方媒体的媒介融合发展研究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w:t>
      </w:r>
      <w:r>
        <w:rPr>
          <w:rFonts w:asciiTheme="minorEastAsia" w:hAnsiTheme="minorEastAsia" w:hint="eastAsia"/>
          <w:sz w:val="24"/>
          <w:szCs w:val="24"/>
        </w:rPr>
        <w:t>+</w:t>
      </w:r>
      <w:r>
        <w:rPr>
          <w:rFonts w:asciiTheme="minorEastAsia" w:hAnsiTheme="minorEastAsia" w:hint="eastAsia"/>
          <w:sz w:val="24"/>
          <w:szCs w:val="24"/>
        </w:rPr>
        <w:t>”对广西传统媒体的影响研究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w:t>
      </w:r>
      <w:r>
        <w:rPr>
          <w:rFonts w:asciiTheme="minorEastAsia" w:hAnsiTheme="minorEastAsia" w:hint="eastAsia"/>
          <w:sz w:val="24"/>
          <w:szCs w:val="24"/>
        </w:rPr>
        <w:t>+</w:t>
      </w:r>
      <w:r>
        <w:rPr>
          <w:rFonts w:asciiTheme="minorEastAsia" w:hAnsiTheme="minorEastAsia" w:hint="eastAsia"/>
          <w:sz w:val="24"/>
          <w:szCs w:val="24"/>
        </w:rPr>
        <w:t>”少数民族文化研究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w:t>
      </w:r>
      <w:r>
        <w:rPr>
          <w:rFonts w:asciiTheme="minorEastAsia" w:hAnsiTheme="minorEastAsia" w:hint="eastAsia"/>
          <w:sz w:val="24"/>
          <w:szCs w:val="24"/>
        </w:rPr>
        <w:t>+</w:t>
      </w:r>
      <w:r>
        <w:rPr>
          <w:rFonts w:asciiTheme="minorEastAsia" w:hAnsiTheme="minorEastAsia" w:hint="eastAsia"/>
          <w:sz w:val="24"/>
          <w:szCs w:val="24"/>
        </w:rPr>
        <w:t>”广西海洋文化品牌研究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智能危机预警系统构建研究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广西网络媒体公信力建构研究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移动互联网背景下广西自媒体发展研究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移动互联网时代广西青少年手机使用研究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广西动漫游戏文化产业发展研究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广西少数民族地区新媒体使用状况研究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新型城镇化与广西农村社区传播研究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“美丽南方”与广西特色旅游文化品牌传播研究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广西广播电视文化创意产业发展研究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广西广播影视产业发展研究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抗战时期桂林广告事业研究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（二十一）图书馆、情报与文献学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大数据时代情报学理论创新研究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大数据时代地方情报信息建设与社会治理研究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大数据、自媒体时代政府信息公开与信息安全体系建设研究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大数据时代图书馆文献资源共享平台建设研究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科技情报服务地方经济社会发展研究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自媒体时代移动图书馆阅读研究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图书馆特色文献建设研究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民族地区公共图书馆建设研究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民族文献整理与研究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古籍与民国文献整理与研究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重大事件、节庆口述史文献整理</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地方志编纂、旧志整理与研究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地方历史档案保护、整理与研究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图书馆建设与高校核心竞争力研究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少数民族特色档案资源开发与地方</w:t>
      </w:r>
      <w:proofErr w:type="gramStart"/>
      <w:r>
        <w:rPr>
          <w:rFonts w:asciiTheme="minorEastAsia" w:hAnsiTheme="minorEastAsia" w:hint="eastAsia"/>
          <w:sz w:val="24"/>
          <w:szCs w:val="24"/>
        </w:rPr>
        <w:t>软实力</w:t>
      </w:r>
      <w:proofErr w:type="gramEnd"/>
      <w:r>
        <w:rPr>
          <w:rFonts w:asciiTheme="minorEastAsia" w:hAnsiTheme="minorEastAsia" w:hint="eastAsia"/>
          <w:sz w:val="24"/>
          <w:szCs w:val="24"/>
        </w:rPr>
        <w:t>提升研究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图书情报学科在广西智库建设中的作用研究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w:t>
      </w:r>
      <w:r>
        <w:rPr>
          <w:rFonts w:asciiTheme="minorEastAsia" w:hAnsiTheme="minorEastAsia" w:hint="eastAsia"/>
          <w:sz w:val="24"/>
          <w:szCs w:val="24"/>
        </w:rPr>
        <w:t>+</w:t>
      </w:r>
      <w:r>
        <w:rPr>
          <w:rFonts w:asciiTheme="minorEastAsia" w:hAnsiTheme="minorEastAsia" w:hint="eastAsia"/>
          <w:sz w:val="24"/>
          <w:szCs w:val="24"/>
        </w:rPr>
        <w:t>”广西图书馆事业发展研究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大数据时代广西信息产业发展战略研究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广西全民阅读推广创新研究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广西乡村图书馆建设研究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广西高校图书馆数据应用管理平台建设研究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广西民族地区民族宗教文献整理研究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广西历史档案抢救性保护与整理研究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广西地方特色档案资源的信息化建设研究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广西企业科技档案的知识管理研究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广西档案工作服务中国—东盟区域合作的融入机制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（二十二）体育学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体育与社会主义核心价值观研究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中国—东盟跨境体育发展与合作研究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中国—东盟体育交往历史与和谐民族关系研究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政府购买公共体育服务研究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体育产业发展的绩效评估体系建设与大数据应用研究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新型城镇化建设背景下体育产业发展模式和路径研究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新形势下体育管理</w:t>
      </w:r>
      <w:r>
        <w:rPr>
          <w:rFonts w:asciiTheme="minorEastAsia" w:hAnsiTheme="minorEastAsia" w:hint="eastAsia"/>
          <w:sz w:val="24"/>
          <w:szCs w:val="24"/>
        </w:rPr>
        <w:t>体制改革和体育社团发展研究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人口老龄化与老年人体育发展研究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流动人口体育问题研究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贫困地区体育资源分配均衡化研究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广西民族传统体育文化的传承、保护和创新研究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广西少数民族体育产业发展研究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新常态下广西特色体育创新发展研究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健康广西与体育惠民研究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《全民健身条例》广西配套制度研究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广西创建国家民族传统体育传承保护示范区研究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广西特色体育旅游资源开发研究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广西城市社区全民健身公共服务体系建设研究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广西农村体育发展研究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广西竞技体育复兴及其可持续发展研究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广西竞技体育的规模和效益研究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广西高水平运动员培养社会化运行机制研究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广西建设西部体育强区的指标体系和创新管理机制研究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广西公共体育设施体系建设与全民健身运动发展研究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广西青少年体育训练和竞赛体制的改革与创新研究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广西青少年学生体质健康问题研究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广西特色足球与青少年足球发展研究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广西城乡居民体育消费研究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广西体育</w:t>
      </w:r>
      <w:proofErr w:type="gramStart"/>
      <w:r>
        <w:rPr>
          <w:rFonts w:asciiTheme="minorEastAsia" w:hAnsiTheme="minorEastAsia" w:hint="eastAsia"/>
          <w:sz w:val="24"/>
          <w:szCs w:val="24"/>
        </w:rPr>
        <w:t>品牌赛事</w:t>
      </w:r>
      <w:proofErr w:type="gramEnd"/>
      <w:r>
        <w:rPr>
          <w:rFonts w:asciiTheme="minorEastAsia" w:hAnsiTheme="minorEastAsia" w:hint="eastAsia"/>
          <w:sz w:val="24"/>
          <w:szCs w:val="24"/>
        </w:rPr>
        <w:t>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广西体育彩票发展研究</w:t>
      </w:r>
      <w:r>
        <w:rPr>
          <w:rFonts w:asciiTheme="minorEastAsia" w:hAnsiTheme="minorEastAsia" w:hint="eastAsia"/>
          <w:sz w:val="24"/>
          <w:szCs w:val="24"/>
        </w:rPr>
        <w:t xml:space="preserve"> </w:t>
      </w:r>
    </w:p>
    <w:p w:rsidR="000D77A8" w:rsidRDefault="000D77A8">
      <w:pPr>
        <w:spacing w:line="360" w:lineRule="auto"/>
        <w:ind w:firstLineChars="200" w:firstLine="480"/>
        <w:rPr>
          <w:rFonts w:asciiTheme="minorEastAsia" w:hAnsiTheme="minorEastAsia"/>
          <w:sz w:val="24"/>
          <w:szCs w:val="24"/>
        </w:rPr>
      </w:pPr>
      <w:bookmarkStart w:id="0" w:name="_GoBack"/>
      <w:bookmarkEnd w:id="0"/>
    </w:p>
    <w:p w:rsidR="00F62139" w:rsidRDefault="00A733F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（二十三）管理学</w:t>
      </w:r>
      <w:r>
        <w:rPr>
          <w:rFonts w:asciiTheme="minorEastAsia" w:hAnsiTheme="minorEastAsia" w:hint="eastAsia"/>
          <w:b/>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政府治理能力提升途径探究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地方政府治理创新研究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提高各级领导干部领导力研究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宏观决策与微观操作的有效结合问题研究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新型城镇化背景下的公共服务</w:t>
      </w:r>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新型城镇化进程中城市治理创新研究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信息化与地方政府管理研究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权力清单与地方政府职能转变与整合研究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地方政府治理创新体系与指标研究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预防性管理决策研究与应用</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进一步完善社会保障研究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创新驱动战略与地方治理转型研究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地方社会建设与社会政策研究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区域新型城镇化与城市公共治理研究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数据驱动下的管理研究方法创新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新兴</w:t>
      </w:r>
      <w:r>
        <w:rPr>
          <w:rFonts w:asciiTheme="minorEastAsia" w:hAnsiTheme="minorEastAsia" w:hint="eastAsia"/>
          <w:sz w:val="24"/>
          <w:szCs w:val="24"/>
        </w:rPr>
        <w:t>IT</w:t>
      </w:r>
      <w:r>
        <w:rPr>
          <w:rFonts w:asciiTheme="minorEastAsia" w:hAnsiTheme="minorEastAsia" w:hint="eastAsia"/>
          <w:sz w:val="24"/>
          <w:szCs w:val="24"/>
        </w:rPr>
        <w:t>技术（社交网络、大数据、新兴市场等）下的管理方式变革研究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地方科技计划项目效益评估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土地适度规模经营调查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农村资源市场化研究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农牧产业融合研究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农村生态环境治理研究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新常态下国企改革与公司治理研究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党政机关高校科研机构财务分类管理研究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新常态下构建和谐劳资关系的困境与出路研究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劳务派遣向正式雇佣转换的效果评估及必要性研究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劳务派遣员工组织认同的现状及干预研究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新生代员工的工作压力源、工作满意度及其对创新行为的影响研究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客户导向人力资源实践的内涵、测度及效果研究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高参与人力资源管理系统对组织内部创业行为影响的机理研究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产学研协同创新组织模式研究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社交网络背景下的知识创造与管理</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供应链无尺寸</w:t>
      </w:r>
      <w:proofErr w:type="gramEnd"/>
      <w:r>
        <w:rPr>
          <w:rFonts w:asciiTheme="minorEastAsia" w:hAnsiTheme="minorEastAsia" w:hint="eastAsia"/>
          <w:sz w:val="24"/>
          <w:szCs w:val="24"/>
        </w:rPr>
        <w:t>模式下决策与协调机制的量化研究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基于敏捷制造的供应</w:t>
      </w:r>
      <w:proofErr w:type="gramStart"/>
      <w:r>
        <w:rPr>
          <w:rFonts w:asciiTheme="minorEastAsia" w:hAnsiTheme="minorEastAsia" w:hint="eastAsia"/>
          <w:sz w:val="24"/>
          <w:szCs w:val="24"/>
        </w:rPr>
        <w:t>链企业</w:t>
      </w:r>
      <w:proofErr w:type="gramEnd"/>
      <w:r>
        <w:rPr>
          <w:rFonts w:asciiTheme="minorEastAsia" w:hAnsiTheme="minorEastAsia" w:hint="eastAsia"/>
          <w:sz w:val="24"/>
          <w:szCs w:val="24"/>
        </w:rPr>
        <w:t>协作机制研究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创业环境与创业意愿、创业途径的相关研究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桂商的</w:t>
      </w:r>
      <w:proofErr w:type="gramEnd"/>
      <w:r>
        <w:rPr>
          <w:rFonts w:asciiTheme="minorEastAsia" w:hAnsiTheme="minorEastAsia" w:hint="eastAsia"/>
          <w:sz w:val="24"/>
          <w:szCs w:val="24"/>
        </w:rPr>
        <w:t>人文、伦理精神和经营理念</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创业环境和</w:t>
      </w:r>
      <w:proofErr w:type="gramStart"/>
      <w:r>
        <w:rPr>
          <w:rFonts w:asciiTheme="minorEastAsia" w:hAnsiTheme="minorEastAsia" w:hint="eastAsia"/>
          <w:sz w:val="24"/>
          <w:szCs w:val="24"/>
        </w:rPr>
        <w:t>桂商创业</w:t>
      </w:r>
      <w:proofErr w:type="gramEnd"/>
      <w:r>
        <w:rPr>
          <w:rFonts w:asciiTheme="minorEastAsia" w:hAnsiTheme="minorEastAsia" w:hint="eastAsia"/>
          <w:sz w:val="24"/>
          <w:szCs w:val="24"/>
        </w:rPr>
        <w:t>的互动机制研究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新生代员工价值观与就业动机研究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收入差距对人才流动的影响分析</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各级领导干部的领导力提升策略研究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欠发达地区科技创新人才吸引与培养研究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“大众创业”背景下创业教育师资培养研究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突破研发—创新悖论：基于政治关联视角的新思考</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w:t>
      </w:r>
      <w:r>
        <w:rPr>
          <w:rFonts w:asciiTheme="minorEastAsia" w:hAnsiTheme="minorEastAsia" w:hint="eastAsia"/>
          <w:sz w:val="24"/>
          <w:szCs w:val="24"/>
        </w:rPr>
        <w:t>+</w:t>
      </w:r>
      <w:r>
        <w:rPr>
          <w:rFonts w:asciiTheme="minorEastAsia" w:hAnsiTheme="minorEastAsia" w:hint="eastAsia"/>
          <w:sz w:val="24"/>
          <w:szCs w:val="24"/>
        </w:rPr>
        <w:t>”背景下中小企业转型升级研究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中小企业供应链融资决策机制与风险防范研究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低碳、社会责任与企业可持续性发展的系统研究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建设新型智库研究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“一带一路”战略下的企业国际化战略研究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会计理论与方法创新研究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财务管理理论与方法创新研究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财务信息和宏观应用研究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管理会计方法创新研究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会计准则建设与优化研究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会计领军人才培养效果评估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证券市场波动与企业风险防控研究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双边市场环境下的供应</w:t>
      </w:r>
      <w:proofErr w:type="gramStart"/>
      <w:r>
        <w:rPr>
          <w:rFonts w:asciiTheme="minorEastAsia" w:hAnsiTheme="minorEastAsia" w:hint="eastAsia"/>
          <w:sz w:val="24"/>
          <w:szCs w:val="24"/>
        </w:rPr>
        <w:t>链协调</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审计理论与方法创新研究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审计质量提升路径研究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审计与金融安全研究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审计与国家治理能力提升研究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审计信息化理论及方法研究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离任领导自然资源审计研究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资产评估理论与方法</w:t>
      </w:r>
      <w:r>
        <w:rPr>
          <w:rFonts w:asciiTheme="minorEastAsia" w:hAnsiTheme="minorEastAsia" w:hint="eastAsia"/>
          <w:sz w:val="24"/>
          <w:szCs w:val="24"/>
        </w:rPr>
        <w:t>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“一带一路”沿线国家资产评估问题研究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珠江—西江</w:t>
      </w:r>
      <w:proofErr w:type="gramStart"/>
      <w:r>
        <w:rPr>
          <w:rFonts w:asciiTheme="minorEastAsia" w:hAnsiTheme="minorEastAsia" w:hint="eastAsia"/>
          <w:sz w:val="24"/>
          <w:szCs w:val="24"/>
        </w:rPr>
        <w:t>经济带跨行政区域</w:t>
      </w:r>
      <w:proofErr w:type="gramEnd"/>
      <w:r>
        <w:rPr>
          <w:rFonts w:asciiTheme="minorEastAsia" w:hAnsiTheme="minorEastAsia" w:hint="eastAsia"/>
          <w:sz w:val="24"/>
          <w:szCs w:val="24"/>
        </w:rPr>
        <w:t>现代治理体系构建研究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新常态下广西科技成果转换政策</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工业</w:t>
      </w:r>
      <w:r>
        <w:rPr>
          <w:rFonts w:asciiTheme="minorEastAsia" w:hAnsiTheme="minorEastAsia" w:hint="eastAsia"/>
          <w:sz w:val="24"/>
          <w:szCs w:val="24"/>
        </w:rPr>
        <w:t>2025</w:t>
      </w:r>
      <w:r>
        <w:rPr>
          <w:rFonts w:asciiTheme="minorEastAsia" w:hAnsiTheme="minorEastAsia" w:hint="eastAsia"/>
          <w:sz w:val="24"/>
          <w:szCs w:val="24"/>
        </w:rPr>
        <w:t>情境下广西企业的技术进步路径研究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w:t>
      </w:r>
      <w:r>
        <w:rPr>
          <w:rFonts w:asciiTheme="minorEastAsia" w:hAnsiTheme="minorEastAsia" w:hint="eastAsia"/>
          <w:sz w:val="24"/>
          <w:szCs w:val="24"/>
        </w:rPr>
        <w:t>+</w:t>
      </w:r>
      <w:r>
        <w:rPr>
          <w:rFonts w:asciiTheme="minorEastAsia" w:hAnsiTheme="minorEastAsia" w:hint="eastAsia"/>
          <w:sz w:val="24"/>
          <w:szCs w:val="24"/>
        </w:rPr>
        <w:t>”趋势下广西传统产业的转型升级</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广西追赶型技术创新系统构建</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广西视角下的知识产权保护政策与企业技术创新能力提升关系研究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广西承接东部产业转移过程中的技术创新管理问题</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广西创新驱动制造业转型升级研究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广西集群协同创新网络研究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广西科技创新发展战略研究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广西企业创新绩效评价</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构建和完善广西创新驱动机制研究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广西新能源汽车产业创新发展对策研究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广西科技服务</w:t>
      </w:r>
      <w:proofErr w:type="gramStart"/>
      <w:r>
        <w:rPr>
          <w:rFonts w:asciiTheme="minorEastAsia" w:hAnsiTheme="minorEastAsia" w:hint="eastAsia"/>
          <w:sz w:val="24"/>
          <w:szCs w:val="24"/>
        </w:rPr>
        <w:t>众包模式</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广西区域技术转移服务体系建设研究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广西科技企业孵化机制与政策研究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广西青年创业者的个性特质研究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广西青年企业家的创业模式和机理研究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广西家族企业代</w:t>
      </w:r>
      <w:proofErr w:type="gramStart"/>
      <w:r>
        <w:rPr>
          <w:rFonts w:asciiTheme="minorEastAsia" w:hAnsiTheme="minorEastAsia" w:hint="eastAsia"/>
          <w:sz w:val="24"/>
          <w:szCs w:val="24"/>
        </w:rPr>
        <w:t>际创业</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广西企业人力资源开发状况分析</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广西区域创业体系研究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转型背景下的广西企业创业战略选择</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信息化时代下广西智慧城市建设研究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广西领导干部胜任力模型构建及其应用研究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广西领导干部综合能力与素质的培训教育研究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增强广西要素资源集聚配置能力研究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广西森林资源评估研究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w:t>
      </w:r>
      <w:r>
        <w:rPr>
          <w:rFonts w:asciiTheme="minorEastAsia" w:hAnsiTheme="minorEastAsia" w:hint="eastAsia"/>
          <w:sz w:val="24"/>
          <w:szCs w:val="24"/>
        </w:rPr>
        <w:t>西旅游资源评估研究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深化拓展广西全方位对外开放合作格局研究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广西加快建设美丽乡村面临的新问题与新对策研究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新常态下广西国有企业健全完善现代企业制度调查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广西“四新”（新产业、新技术、新模式、新业态）企业发展调查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广西推进智慧农业发展研究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广西进一步推进农业机械化研究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广西农业产业时空布局研究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广西农产品深加工发展研究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广西精准扶贫效果评估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精准扶贫与广西电</w:t>
      </w:r>
      <w:proofErr w:type="gramStart"/>
      <w:r>
        <w:rPr>
          <w:rFonts w:asciiTheme="minorEastAsia" w:hAnsiTheme="minorEastAsia" w:hint="eastAsia"/>
          <w:sz w:val="24"/>
          <w:szCs w:val="24"/>
        </w:rPr>
        <w:t>商服务链发展</w:t>
      </w:r>
      <w:proofErr w:type="gramEnd"/>
      <w:r>
        <w:rPr>
          <w:rFonts w:asciiTheme="minorEastAsia" w:hAnsiTheme="minorEastAsia" w:hint="eastAsia"/>
          <w:sz w:val="24"/>
          <w:szCs w:val="24"/>
        </w:rPr>
        <w:t>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广西精准脱贫的贫困退出机制研究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广西易地扶贫搬迁精准脱贫研究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广西扶贫脱贫扶持政策体系研究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广西扶贫脱贫的社会参与机制研究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广西公共部门人力资源结构与布局研究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广西加强科技计划项目管理研究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广西城市主体功能区建设的网络治理研究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地方公立医院改革与推进“健康广西”建设研究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广西地方科技计划项目实施效果调查</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广西高速公路建设效益评估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广西高铁建设效益评估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广西财政补贴产业发展效果评估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广西新型智库建设成效评估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广西投资软环境监测评估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新世纪广西“十百千”人才工程建设成效评估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广西实施“八桂学者”和“特聘专家”制度成效评估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广西党政机关咨询服务类课题招投标效果评估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广西鼓励科</w:t>
      </w:r>
      <w:r>
        <w:rPr>
          <w:rFonts w:asciiTheme="minorEastAsia" w:hAnsiTheme="minorEastAsia" w:hint="eastAsia"/>
          <w:sz w:val="24"/>
          <w:szCs w:val="24"/>
        </w:rPr>
        <w:t>技人员离岗创业政策效果评估</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广西国土资源管理创新研究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广西房地产管理创新研究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广西高校教育园区管理问题研究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广西幸福产业协同发展路径研究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广西上市公司财务竞争力培育与提升研究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广西投融资环境优化研究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广西资产评估质量指数研究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广西政府和社会资本融合（</w:t>
      </w:r>
      <w:r>
        <w:rPr>
          <w:rFonts w:asciiTheme="minorEastAsia" w:hAnsiTheme="minorEastAsia" w:hint="eastAsia"/>
          <w:sz w:val="24"/>
          <w:szCs w:val="24"/>
        </w:rPr>
        <w:t>PPP</w:t>
      </w:r>
      <w:r>
        <w:rPr>
          <w:rFonts w:asciiTheme="minorEastAsia" w:hAnsiTheme="minorEastAsia" w:hint="eastAsia"/>
          <w:sz w:val="24"/>
          <w:szCs w:val="24"/>
        </w:rPr>
        <w:t>项目）评估研究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广西文化企业无形资产评估研究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广西评估行业治理体系与治理能力现代化研究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广西与东盟十国资产评估研究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广西旅游景区开发管理体制创新研究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广西边境旅游研究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广西北部湾地区旅游发展研究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“互联网</w:t>
      </w:r>
      <w:r>
        <w:rPr>
          <w:rFonts w:asciiTheme="minorEastAsia" w:hAnsiTheme="minorEastAsia" w:hint="eastAsia"/>
          <w:sz w:val="24"/>
          <w:szCs w:val="24"/>
        </w:rPr>
        <w:t>+</w:t>
      </w:r>
      <w:r>
        <w:rPr>
          <w:rFonts w:asciiTheme="minorEastAsia" w:hAnsiTheme="minorEastAsia" w:hint="eastAsia"/>
          <w:sz w:val="24"/>
          <w:szCs w:val="24"/>
        </w:rPr>
        <w:t>”广西旅游业发展研究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全域旅游背景下广西旅游新业</w:t>
      </w:r>
      <w:proofErr w:type="gramStart"/>
      <w:r>
        <w:rPr>
          <w:rFonts w:asciiTheme="minorEastAsia" w:hAnsiTheme="minorEastAsia" w:hint="eastAsia"/>
          <w:sz w:val="24"/>
          <w:szCs w:val="24"/>
        </w:rPr>
        <w:t>态培养</w:t>
      </w:r>
      <w:proofErr w:type="gramEnd"/>
      <w:r>
        <w:rPr>
          <w:rFonts w:asciiTheme="minorEastAsia" w:hAnsiTheme="minorEastAsia" w:hint="eastAsia"/>
          <w:sz w:val="24"/>
          <w:szCs w:val="24"/>
        </w:rPr>
        <w:t>及发展研究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面向“新零售”的广西农产品品牌建设与支撑体系研究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广西“互联网</w:t>
      </w:r>
      <w:r>
        <w:rPr>
          <w:rFonts w:asciiTheme="minorEastAsia" w:hAnsiTheme="minorEastAsia" w:hint="eastAsia"/>
          <w:sz w:val="24"/>
          <w:szCs w:val="24"/>
        </w:rPr>
        <w:t>+</w:t>
      </w:r>
      <w:r>
        <w:rPr>
          <w:rFonts w:asciiTheme="minorEastAsia" w:hAnsiTheme="minorEastAsia" w:hint="eastAsia"/>
          <w:sz w:val="24"/>
          <w:szCs w:val="24"/>
        </w:rPr>
        <w:t>”创新创业网络的理论与发展路径</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广西县域电子商务生态体系培育及发展研究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广西电子商务公共服务平台及其创新服务机制研究</w:t>
      </w:r>
      <w:r>
        <w:rPr>
          <w:rFonts w:asciiTheme="minorEastAsia" w:hAnsiTheme="minorEastAsia" w:hint="eastAsia"/>
          <w:sz w:val="24"/>
          <w:szCs w:val="24"/>
        </w:rPr>
        <w:t xml:space="preserve"> </w:t>
      </w:r>
    </w:p>
    <w:p w:rsidR="00F62139" w:rsidRDefault="00A733F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广西石漠化地区生态安全研究</w:t>
      </w:r>
    </w:p>
    <w:sectPr w:rsidR="00F621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3FB" w:rsidRDefault="00A733FB" w:rsidP="000D77A8">
      <w:r>
        <w:separator/>
      </w:r>
    </w:p>
  </w:endnote>
  <w:endnote w:type="continuationSeparator" w:id="0">
    <w:p w:rsidR="00A733FB" w:rsidRDefault="00A733FB" w:rsidP="000D7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3FB" w:rsidRDefault="00A733FB" w:rsidP="000D77A8">
      <w:r>
        <w:separator/>
      </w:r>
    </w:p>
  </w:footnote>
  <w:footnote w:type="continuationSeparator" w:id="0">
    <w:p w:rsidR="00A733FB" w:rsidRDefault="00A733FB" w:rsidP="000D77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43F"/>
    <w:rsid w:val="000D77A8"/>
    <w:rsid w:val="007157DB"/>
    <w:rsid w:val="00772D62"/>
    <w:rsid w:val="007C743F"/>
    <w:rsid w:val="00814B27"/>
    <w:rsid w:val="00A733FB"/>
    <w:rsid w:val="00F62139"/>
    <w:rsid w:val="00FD40C3"/>
    <w:rsid w:val="1D2E3F14"/>
    <w:rsid w:val="2B2E5D89"/>
    <w:rsid w:val="304E4285"/>
    <w:rsid w:val="77E3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54</Pages>
  <Words>4737</Words>
  <Characters>27002</Characters>
  <Application>Microsoft Office Word</Application>
  <DocSecurity>0</DocSecurity>
  <Lines>225</Lines>
  <Paragraphs>63</Paragraphs>
  <ScaleCrop>false</ScaleCrop>
  <Company>Microsoft</Company>
  <LinksUpToDate>false</LinksUpToDate>
  <CharactersWithSpaces>31676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SD002</dc:creator>
  <cp:lastModifiedBy>SD002</cp:lastModifiedBy>
  <cp:revision>2</cp:revision>
  <dcterms:created xsi:type="dcterms:W3CDTF">2018-03-28T06:46:00Z</dcterms:created>
  <dcterms:modified xsi:type="dcterms:W3CDTF">2018-03-28T06:46:00Z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